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48" w:rsidRPr="005F1B98" w:rsidRDefault="005F1B98" w:rsidP="005F1B98">
      <w:pPr>
        <w:widowControl w:val="0"/>
        <w:tabs>
          <w:tab w:val="left" w:pos="780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Приложение №</w:t>
      </w:r>
      <w:r w:rsidR="00DA53FB">
        <w:rPr>
          <w:rFonts w:ascii="Times New Roman" w:hAnsi="Times New Roman"/>
          <w:sz w:val="26"/>
          <w:szCs w:val="26"/>
        </w:rPr>
        <w:t xml:space="preserve"> </w:t>
      </w:r>
      <w:r w:rsidR="00435A42">
        <w:rPr>
          <w:rFonts w:ascii="Times New Roman" w:hAnsi="Times New Roman"/>
          <w:sz w:val="26"/>
          <w:szCs w:val="26"/>
        </w:rPr>
        <w:t>3</w:t>
      </w:r>
    </w:p>
    <w:p w:rsidR="005F1B98" w:rsidRPr="005F1B98" w:rsidRDefault="005F1B98" w:rsidP="005F1B98">
      <w:pPr>
        <w:widowControl w:val="0"/>
        <w:tabs>
          <w:tab w:val="left" w:pos="780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b/>
          <w:sz w:val="26"/>
          <w:szCs w:val="26"/>
        </w:rPr>
        <w:t xml:space="preserve">Изменения и дополнения </w:t>
      </w: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b/>
          <w:sz w:val="26"/>
          <w:szCs w:val="26"/>
        </w:rPr>
        <w:t xml:space="preserve">в </w:t>
      </w:r>
      <w:r w:rsidRPr="005F1B98">
        <w:rPr>
          <w:rFonts w:ascii="Times New Roman" w:hAnsi="Times New Roman"/>
          <w:b/>
          <w:bCs/>
          <w:sz w:val="26"/>
          <w:szCs w:val="26"/>
        </w:rPr>
        <w:t xml:space="preserve">Правила комплексных расчетов между железнодорожными администрациями государств-участников Содружества Независимых Государств, </w:t>
      </w:r>
      <w:r w:rsidRPr="005F1B98">
        <w:rPr>
          <w:rFonts w:ascii="Times New Roman" w:hAnsi="Times New Roman"/>
          <w:b/>
          <w:sz w:val="26"/>
          <w:szCs w:val="26"/>
        </w:rPr>
        <w:t xml:space="preserve">Латвийской Республики, Литовской Республики, Эстонской Республики </w:t>
      </w:r>
    </w:p>
    <w:p w:rsidR="00A109A3" w:rsidRPr="005F1B98" w:rsidRDefault="00A109A3" w:rsidP="005F1B98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pStyle w:val="314"/>
        <w:spacing w:line="240" w:lineRule="auto"/>
        <w:ind w:firstLine="709"/>
        <w:jc w:val="both"/>
        <w:rPr>
          <w:sz w:val="26"/>
          <w:szCs w:val="26"/>
        </w:rPr>
      </w:pPr>
      <w:r w:rsidRPr="005F1B98">
        <w:rPr>
          <w:sz w:val="26"/>
          <w:szCs w:val="26"/>
        </w:rPr>
        <w:t>1.  </w:t>
      </w:r>
      <w:r w:rsidR="009423DB" w:rsidRPr="005F1B98">
        <w:rPr>
          <w:sz w:val="26"/>
          <w:szCs w:val="26"/>
        </w:rPr>
        <w:t>В</w:t>
      </w:r>
      <w:r w:rsidRPr="005F1B98">
        <w:rPr>
          <w:sz w:val="26"/>
          <w:szCs w:val="26"/>
        </w:rPr>
        <w:t> </w:t>
      </w:r>
      <w:r w:rsidR="009423DB" w:rsidRPr="005F1B98">
        <w:rPr>
          <w:sz w:val="26"/>
          <w:szCs w:val="26"/>
        </w:rPr>
        <w:t>п</w:t>
      </w:r>
      <w:r w:rsidRPr="005F1B98">
        <w:rPr>
          <w:sz w:val="26"/>
          <w:szCs w:val="26"/>
        </w:rPr>
        <w:t>ункт</w:t>
      </w:r>
      <w:r w:rsidR="009423DB" w:rsidRPr="005F1B98">
        <w:rPr>
          <w:sz w:val="26"/>
          <w:szCs w:val="26"/>
        </w:rPr>
        <w:t>е</w:t>
      </w:r>
      <w:r w:rsidRPr="005F1B98">
        <w:rPr>
          <w:sz w:val="26"/>
          <w:szCs w:val="26"/>
        </w:rPr>
        <w:t xml:space="preserve"> 1.2. «Статьи расчетов» в статье «за возврат порожних арендованных вагонов с истекшим согласованным периодом курсирования» исключить</w:t>
      </w:r>
      <w:r w:rsidR="00E96317" w:rsidRPr="005F1B98">
        <w:rPr>
          <w:sz w:val="26"/>
          <w:szCs w:val="26"/>
        </w:rPr>
        <w:t xml:space="preserve"> </w:t>
      </w:r>
      <w:r w:rsidRPr="005F1B98">
        <w:rPr>
          <w:sz w:val="26"/>
          <w:szCs w:val="26"/>
        </w:rPr>
        <w:t>слова «с истекшим согласованным периодом курсирования».</w:t>
      </w:r>
    </w:p>
    <w:p w:rsidR="004F1148" w:rsidRPr="005F1B98" w:rsidRDefault="004F1148" w:rsidP="005F1B98">
      <w:pPr>
        <w:pStyle w:val="314"/>
        <w:spacing w:line="240" w:lineRule="auto"/>
        <w:ind w:firstLine="709"/>
        <w:jc w:val="both"/>
        <w:rPr>
          <w:sz w:val="26"/>
          <w:szCs w:val="26"/>
        </w:rPr>
      </w:pPr>
      <w:r w:rsidRPr="005F1B98">
        <w:rPr>
          <w:sz w:val="26"/>
          <w:szCs w:val="26"/>
        </w:rPr>
        <w:t>2.   </w:t>
      </w:r>
      <w:r w:rsidR="009423DB" w:rsidRPr="005F1B98">
        <w:rPr>
          <w:sz w:val="26"/>
          <w:szCs w:val="26"/>
        </w:rPr>
        <w:t>В п</w:t>
      </w:r>
      <w:r w:rsidRPr="005F1B98">
        <w:rPr>
          <w:sz w:val="26"/>
          <w:szCs w:val="26"/>
        </w:rPr>
        <w:t>ункт</w:t>
      </w:r>
      <w:r w:rsidR="009423DB" w:rsidRPr="005F1B98">
        <w:rPr>
          <w:sz w:val="26"/>
          <w:szCs w:val="26"/>
        </w:rPr>
        <w:t>е</w:t>
      </w:r>
      <w:r w:rsidRPr="005F1B98">
        <w:rPr>
          <w:sz w:val="26"/>
          <w:szCs w:val="26"/>
        </w:rPr>
        <w:t xml:space="preserve"> 1.4.1. «Расчеты в безакцептном порядке» в статье  «за возврат порожних арендованных вагонов с истекшим согласованным периодом курсирования» исключить слова «с истекшим согласованным периодом курсирования».</w:t>
      </w:r>
    </w:p>
    <w:p w:rsidR="007D0ED3" w:rsidRPr="005F1B98" w:rsidRDefault="007D0ED3" w:rsidP="005F1B9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3. Дополнить пункт 1.5. после первого абзаца абзацем следующего содержания:</w:t>
      </w:r>
    </w:p>
    <w:p w:rsidR="007D0ED3" w:rsidRPr="005F1B98" w:rsidRDefault="007D0ED3" w:rsidP="005F1B9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«Расчеты по предъявленным претензиям пассажиров  ограничиваются сроком двенадцать месяцев».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4. Пункт 2.1.4</w:t>
      </w:r>
      <w:r w:rsidRPr="005F1B98">
        <w:rPr>
          <w:rFonts w:ascii="Times New Roman" w:hAnsi="Times New Roman"/>
          <w:iCs/>
          <w:sz w:val="26"/>
          <w:szCs w:val="26"/>
        </w:rPr>
        <w:t xml:space="preserve"> </w:t>
      </w:r>
      <w:r w:rsidRPr="005F1B98">
        <w:rPr>
          <w:rFonts w:ascii="Times New Roman" w:hAnsi="Times New Roman"/>
          <w:sz w:val="26"/>
          <w:szCs w:val="26"/>
        </w:rPr>
        <w:t xml:space="preserve">дополнить после восьмого абзаца абзацем следующего содержания: 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«В случае </w:t>
      </w:r>
      <w:r w:rsidRPr="005F1B98">
        <w:rPr>
          <w:rFonts w:ascii="Times New Roman" w:hAnsi="Times New Roman"/>
          <w:iCs/>
          <w:sz w:val="26"/>
          <w:szCs w:val="26"/>
        </w:rPr>
        <w:t xml:space="preserve">технического или технологического сбоя в </w:t>
      </w:r>
      <w:r w:rsidRPr="005F1B98">
        <w:rPr>
          <w:rFonts w:ascii="Times New Roman" w:hAnsi="Times New Roman"/>
          <w:sz w:val="26"/>
          <w:szCs w:val="26"/>
        </w:rPr>
        <w:t>автоматизированной</w:t>
      </w:r>
      <w:r w:rsidRPr="005F1B98">
        <w:rPr>
          <w:rFonts w:ascii="Times New Roman" w:hAnsi="Times New Roman"/>
          <w:iCs/>
          <w:sz w:val="26"/>
          <w:szCs w:val="26"/>
        </w:rPr>
        <w:t xml:space="preserve"> системе, железнодорожная администрация, оформившая по ручной технологии проездные и перевозочные документы, составляет расчетную ведомость </w:t>
      </w:r>
      <w:r w:rsidRPr="005F1B98">
        <w:rPr>
          <w:rFonts w:ascii="Times New Roman" w:hAnsi="Times New Roman"/>
          <w:iCs/>
          <w:sz w:val="26"/>
          <w:szCs w:val="26"/>
        </w:rPr>
        <w:br/>
        <w:t xml:space="preserve">(Единый Реестр) и  не позднее 6 (шестого) числа месяца, следующего за расчетным,  направляет ее причастной железнодорожной администрации с сопроводительным письмом по электронной почте/факсу и почте с соответствующим обоснованием.   </w:t>
      </w:r>
      <w:r w:rsidRPr="005F1B98">
        <w:rPr>
          <w:rFonts w:ascii="Times New Roman" w:hAnsi="Times New Roman"/>
          <w:sz w:val="26"/>
          <w:szCs w:val="26"/>
        </w:rPr>
        <w:t>Итоговая сумма по расчетной ведомости включается в безакцептном порядке в сальдовую ведомость сальдирующей железнодорожной администрацией или бухгалтерскую выписку железнодорожной администрацией продажи».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5. Пункт 2.1.11</w:t>
      </w:r>
      <w:r w:rsidRPr="005F1B98">
        <w:rPr>
          <w:rFonts w:ascii="Times New Roman" w:hAnsi="Times New Roman"/>
          <w:b/>
          <w:sz w:val="26"/>
          <w:szCs w:val="26"/>
        </w:rPr>
        <w:t xml:space="preserve"> </w:t>
      </w:r>
      <w:r w:rsidRPr="005F1B98">
        <w:rPr>
          <w:rFonts w:ascii="Times New Roman" w:hAnsi="Times New Roman"/>
          <w:sz w:val="26"/>
          <w:szCs w:val="26"/>
        </w:rPr>
        <w:t>изложить в новой редакции: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«Суммы за неиспользованные проездные и перевозочные документы, возвращенные пассажиром/отправителем по месту их приобретения до начала поездки,</w:t>
      </w:r>
      <w:r w:rsidRPr="005F1B98">
        <w:rPr>
          <w:rFonts w:ascii="Times New Roman" w:hAnsi="Times New Roman"/>
          <w:iCs/>
          <w:spacing w:val="-6"/>
          <w:sz w:val="26"/>
          <w:szCs w:val="26"/>
        </w:rPr>
        <w:t xml:space="preserve"> но не позднее </w:t>
      </w:r>
      <w:r w:rsidRPr="005F1B98">
        <w:rPr>
          <w:rFonts w:ascii="Times New Roman" w:hAnsi="Times New Roman"/>
          <w:iCs/>
          <w:sz w:val="26"/>
          <w:szCs w:val="26"/>
        </w:rPr>
        <w:t>1 часа</w:t>
      </w:r>
      <w:r w:rsidRPr="005F1B98">
        <w:rPr>
          <w:rFonts w:ascii="Times New Roman" w:hAnsi="Times New Roman"/>
          <w:iCs/>
          <w:spacing w:val="-6"/>
          <w:sz w:val="26"/>
          <w:szCs w:val="26"/>
        </w:rPr>
        <w:t xml:space="preserve"> после отправления поезда,</w:t>
      </w:r>
      <w:r w:rsidRPr="005F1B98">
        <w:rPr>
          <w:rFonts w:ascii="Times New Roman" w:hAnsi="Times New Roman"/>
          <w:sz w:val="26"/>
          <w:szCs w:val="26"/>
        </w:rPr>
        <w:t xml:space="preserve"> включаются в</w:t>
      </w:r>
      <w:r w:rsidRPr="005F1B98">
        <w:rPr>
          <w:rFonts w:ascii="Times New Roman" w:hAnsi="Times New Roman"/>
          <w:iCs/>
          <w:sz w:val="26"/>
          <w:szCs w:val="26"/>
        </w:rPr>
        <w:t xml:space="preserve"> раздел «Возврат» </w:t>
      </w:r>
      <w:r w:rsidRPr="005F1B98">
        <w:rPr>
          <w:rFonts w:ascii="Times New Roman" w:hAnsi="Times New Roman"/>
          <w:sz w:val="26"/>
          <w:szCs w:val="26"/>
        </w:rPr>
        <w:t xml:space="preserve"> Единого реестра, с обязательным указанием </w:t>
      </w:r>
      <w:r w:rsidRPr="005F1B98">
        <w:rPr>
          <w:rFonts w:ascii="Times New Roman" w:hAnsi="Times New Roman"/>
          <w:iCs/>
          <w:sz w:val="26"/>
          <w:szCs w:val="26"/>
        </w:rPr>
        <w:t>даты</w:t>
      </w:r>
      <w:r w:rsidRPr="005F1B98">
        <w:rPr>
          <w:rFonts w:ascii="Times New Roman" w:hAnsi="Times New Roman"/>
          <w:sz w:val="26"/>
          <w:szCs w:val="26"/>
        </w:rPr>
        <w:t xml:space="preserve"> первоначального расчета. 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Суммы за неиспользованные проездные документы, возвращенные по претензиям пассажиров по месту их приобретения после отправления поезда, включаются в</w:t>
      </w:r>
      <w:r w:rsidRPr="005F1B98">
        <w:rPr>
          <w:rFonts w:ascii="Times New Roman" w:hAnsi="Times New Roman"/>
          <w:iCs/>
          <w:sz w:val="26"/>
          <w:szCs w:val="26"/>
        </w:rPr>
        <w:t xml:space="preserve"> раздел «Возврат» </w:t>
      </w:r>
      <w:r w:rsidRPr="005F1B98">
        <w:rPr>
          <w:rFonts w:ascii="Times New Roman" w:hAnsi="Times New Roman"/>
          <w:sz w:val="26"/>
          <w:szCs w:val="26"/>
        </w:rPr>
        <w:t xml:space="preserve"> Единого реестра. </w:t>
      </w:r>
      <w:r w:rsidRPr="005F1B98">
        <w:rPr>
          <w:rFonts w:ascii="Times New Roman" w:hAnsi="Times New Roman"/>
          <w:iCs/>
          <w:sz w:val="26"/>
          <w:szCs w:val="26"/>
        </w:rPr>
        <w:t xml:space="preserve">Отражение в Единых реестрах </w:t>
      </w:r>
      <w:r w:rsidRPr="005F1B98">
        <w:rPr>
          <w:rFonts w:ascii="Times New Roman" w:hAnsi="Times New Roman"/>
          <w:sz w:val="26"/>
          <w:szCs w:val="26"/>
        </w:rPr>
        <w:t>удержан</w:t>
      </w:r>
      <w:r w:rsidRPr="005F1B98">
        <w:rPr>
          <w:rFonts w:ascii="Times New Roman" w:hAnsi="Times New Roman"/>
          <w:iCs/>
          <w:sz w:val="26"/>
          <w:szCs w:val="26"/>
        </w:rPr>
        <w:t>ных</w:t>
      </w:r>
      <w:r w:rsidRPr="005F1B98">
        <w:rPr>
          <w:rFonts w:ascii="Times New Roman" w:hAnsi="Times New Roman"/>
          <w:sz w:val="26"/>
          <w:szCs w:val="26"/>
        </w:rPr>
        <w:t xml:space="preserve"> сумм</w:t>
      </w:r>
      <w:r w:rsidRPr="005F1B98">
        <w:rPr>
          <w:rFonts w:ascii="Times New Roman" w:hAnsi="Times New Roman"/>
          <w:iCs/>
          <w:sz w:val="26"/>
          <w:szCs w:val="26"/>
        </w:rPr>
        <w:t xml:space="preserve"> осуществляется </w:t>
      </w:r>
      <w:r w:rsidRPr="005F1B98">
        <w:rPr>
          <w:rFonts w:ascii="Times New Roman" w:hAnsi="Times New Roman"/>
          <w:sz w:val="26"/>
          <w:szCs w:val="26"/>
        </w:rPr>
        <w:t>не позднее 12-ти (двенадцати) месяцев после проведения расчетов в соответствии с пунктом 2.1.4 настоящих Правил.</w:t>
      </w:r>
      <w:r w:rsidRPr="005F1B98">
        <w:rPr>
          <w:rFonts w:ascii="Times New Roman" w:hAnsi="Times New Roman"/>
          <w:iCs/>
          <w:sz w:val="26"/>
          <w:szCs w:val="26"/>
        </w:rPr>
        <w:t xml:space="preserve"> 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F1B98">
        <w:rPr>
          <w:rFonts w:ascii="Times New Roman" w:hAnsi="Times New Roman"/>
          <w:iCs/>
          <w:sz w:val="26"/>
          <w:szCs w:val="26"/>
        </w:rPr>
        <w:t>Железнодорожная администрация имеет право направить железной дороге продажи</w:t>
      </w:r>
      <w:r w:rsidR="00E96317" w:rsidRPr="005F1B98">
        <w:rPr>
          <w:rFonts w:ascii="Times New Roman" w:hAnsi="Times New Roman"/>
          <w:iCs/>
          <w:sz w:val="26"/>
          <w:szCs w:val="26"/>
        </w:rPr>
        <w:t xml:space="preserve"> </w:t>
      </w:r>
      <w:r w:rsidRPr="005F1B98">
        <w:rPr>
          <w:rFonts w:ascii="Times New Roman" w:hAnsi="Times New Roman"/>
          <w:iCs/>
          <w:sz w:val="26"/>
          <w:szCs w:val="26"/>
        </w:rPr>
        <w:t>запрос</w:t>
      </w:r>
      <w:r w:rsidR="00E96317" w:rsidRPr="005F1B98">
        <w:rPr>
          <w:rFonts w:ascii="Times New Roman" w:hAnsi="Times New Roman"/>
          <w:iCs/>
          <w:sz w:val="26"/>
          <w:szCs w:val="26"/>
        </w:rPr>
        <w:t xml:space="preserve"> </w:t>
      </w:r>
      <w:r w:rsidRPr="005F1B98">
        <w:rPr>
          <w:rFonts w:ascii="Times New Roman" w:hAnsi="Times New Roman"/>
          <w:iCs/>
          <w:sz w:val="26"/>
          <w:szCs w:val="26"/>
        </w:rPr>
        <w:t>о</w:t>
      </w:r>
      <w:r w:rsidR="00E96317" w:rsidRPr="005F1B98">
        <w:rPr>
          <w:rFonts w:ascii="Times New Roman" w:hAnsi="Times New Roman"/>
          <w:iCs/>
          <w:sz w:val="26"/>
          <w:szCs w:val="26"/>
        </w:rPr>
        <w:t xml:space="preserve"> </w:t>
      </w:r>
      <w:r w:rsidRPr="005F1B98">
        <w:rPr>
          <w:rFonts w:ascii="Times New Roman" w:hAnsi="Times New Roman"/>
          <w:iCs/>
          <w:sz w:val="26"/>
          <w:szCs w:val="26"/>
        </w:rPr>
        <w:t>предоставлении</w:t>
      </w:r>
      <w:r w:rsidR="00E96317" w:rsidRPr="005F1B98">
        <w:rPr>
          <w:rFonts w:ascii="Times New Roman" w:hAnsi="Times New Roman"/>
          <w:iCs/>
          <w:sz w:val="26"/>
          <w:szCs w:val="26"/>
        </w:rPr>
        <w:t xml:space="preserve"> </w:t>
      </w:r>
      <w:r w:rsidRPr="005F1B98">
        <w:rPr>
          <w:rFonts w:ascii="Times New Roman" w:hAnsi="Times New Roman"/>
          <w:iCs/>
          <w:sz w:val="26"/>
          <w:szCs w:val="26"/>
        </w:rPr>
        <w:t>копий неиспользованных проездных/перевозочных документов (архивные данные из автоматизированной системы управления пассажирскими перевозками и др.)».</w:t>
      </w:r>
    </w:p>
    <w:p w:rsidR="007D0ED3" w:rsidRPr="005F1B98" w:rsidRDefault="007D0ED3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lastRenderedPageBreak/>
        <w:t xml:space="preserve">6. Первый абзац пункта 2.1.12 начать со слов </w:t>
      </w:r>
      <w:r w:rsidRPr="005F1B98">
        <w:rPr>
          <w:rFonts w:ascii="Times New Roman" w:hAnsi="Times New Roman"/>
          <w:iCs/>
          <w:sz w:val="26"/>
          <w:szCs w:val="26"/>
        </w:rPr>
        <w:t xml:space="preserve">«При невозможности отражения сумм по неиспользованным проездным/перевозочным документам </w:t>
      </w:r>
      <w:r w:rsidRPr="005F1B98">
        <w:rPr>
          <w:rFonts w:ascii="Times New Roman" w:hAnsi="Times New Roman"/>
          <w:iCs/>
          <w:sz w:val="26"/>
          <w:szCs w:val="26"/>
        </w:rPr>
        <w:br/>
        <w:t>в Единых реестрах</w:t>
      </w:r>
      <w:r w:rsidRPr="005F1B98">
        <w:rPr>
          <w:rFonts w:ascii="Times New Roman" w:hAnsi="Times New Roman"/>
          <w:sz w:val="26"/>
          <w:szCs w:val="26"/>
        </w:rPr>
        <w:t>» и далее по тексту.</w:t>
      </w:r>
    </w:p>
    <w:p w:rsidR="007D0ED3" w:rsidRPr="005F1B98" w:rsidRDefault="007D0ED3" w:rsidP="005F1B9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7. Дополнить новым пунктом 2.1.13 в следующей редакции: </w:t>
      </w:r>
    </w:p>
    <w:p w:rsidR="007D0ED3" w:rsidRPr="00234668" w:rsidRDefault="007D0ED3" w:rsidP="005F1B9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«При выявлении случаев некорректного формирования финансовой отчетности (программная ошибка, технический сбой) в АСУ «</w:t>
      </w:r>
      <w:r w:rsidRPr="00234668">
        <w:rPr>
          <w:rFonts w:ascii="Times New Roman" w:hAnsi="Times New Roman"/>
          <w:sz w:val="26"/>
          <w:szCs w:val="26"/>
        </w:rPr>
        <w:t xml:space="preserve">Экспресс» </w:t>
      </w:r>
      <w:r w:rsidRPr="00234668">
        <w:rPr>
          <w:rFonts w:ascii="Times New Roman" w:hAnsi="Times New Roman"/>
          <w:sz w:val="26"/>
          <w:szCs w:val="26"/>
        </w:rPr>
        <w:br/>
        <w:t xml:space="preserve">ОАО «ВНИИЖТ» письменно уведомляет ГВЦ ОАО «РЖД» и </w:t>
      </w:r>
      <w:r w:rsidR="000E3BB6" w:rsidRPr="00234668">
        <w:rPr>
          <w:rFonts w:ascii="Times New Roman" w:hAnsi="Times New Roman"/>
          <w:sz w:val="26"/>
          <w:szCs w:val="26"/>
        </w:rPr>
        <w:t xml:space="preserve">причастные </w:t>
      </w:r>
      <w:r w:rsidRPr="00234668">
        <w:rPr>
          <w:rFonts w:ascii="Times New Roman" w:hAnsi="Times New Roman"/>
          <w:sz w:val="26"/>
          <w:szCs w:val="26"/>
        </w:rPr>
        <w:t xml:space="preserve">железнодорожные администрации о необходимости </w:t>
      </w:r>
      <w:proofErr w:type="spellStart"/>
      <w:r w:rsidRPr="00234668">
        <w:rPr>
          <w:rFonts w:ascii="Times New Roman" w:hAnsi="Times New Roman"/>
          <w:sz w:val="26"/>
          <w:szCs w:val="26"/>
        </w:rPr>
        <w:t>перевыдачи</w:t>
      </w:r>
      <w:proofErr w:type="spellEnd"/>
      <w:r w:rsidRPr="00234668">
        <w:rPr>
          <w:rFonts w:ascii="Times New Roman" w:hAnsi="Times New Roman"/>
          <w:sz w:val="26"/>
          <w:szCs w:val="26"/>
        </w:rPr>
        <w:t xml:space="preserve"> отчетности на основании информации первичных документов.</w:t>
      </w:r>
      <w:r w:rsidR="000E3BB6" w:rsidRPr="00234668">
        <w:rPr>
          <w:rFonts w:ascii="Times New Roman" w:hAnsi="Times New Roman"/>
          <w:sz w:val="26"/>
          <w:szCs w:val="26"/>
        </w:rPr>
        <w:t xml:space="preserve"> </w:t>
      </w:r>
      <w:r w:rsidR="000E3BB6" w:rsidRPr="00234668">
        <w:rPr>
          <w:rFonts w:ascii="Times New Roman" w:hAnsi="Times New Roman"/>
          <w:bCs/>
          <w:sz w:val="26"/>
          <w:szCs w:val="26"/>
        </w:rPr>
        <w:t xml:space="preserve">ГВЦ ОАО «РЖД» в месячный срок </w:t>
      </w:r>
      <w:proofErr w:type="gramStart"/>
      <w:r w:rsidR="000E3BB6" w:rsidRPr="00234668">
        <w:rPr>
          <w:rFonts w:ascii="Times New Roman" w:hAnsi="Times New Roman"/>
          <w:bCs/>
          <w:sz w:val="26"/>
          <w:szCs w:val="26"/>
        </w:rPr>
        <w:t>с даты уведомления</w:t>
      </w:r>
      <w:proofErr w:type="gramEnd"/>
      <w:r w:rsidR="000E3BB6" w:rsidRPr="00234668">
        <w:rPr>
          <w:rFonts w:ascii="Times New Roman" w:hAnsi="Times New Roman"/>
          <w:bCs/>
          <w:sz w:val="26"/>
          <w:szCs w:val="26"/>
        </w:rPr>
        <w:t xml:space="preserve"> ОАО «ВНИИЖТ» формирует новую отчетность и направляет ее в адрес причастных железнодорожных администраций.</w:t>
      </w:r>
    </w:p>
    <w:p w:rsidR="007D0ED3" w:rsidRPr="005F1B98" w:rsidRDefault="007D0ED3" w:rsidP="005F1B9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Заинтересованная железнодорожная администрация на основании полученной перевыданной отчетности от ГВЦ ОАО «РЖД» составляет дополнительную расчетную ведомость (Приложение № 3д к настоящим Правилам) на сумму разницы ранее сформированной и откорректированной финансовой отчетности и направляет ее в месяц перевыдачи отчетности соответствующей железнодорожной администрации.  </w:t>
      </w:r>
    </w:p>
    <w:p w:rsidR="007D0ED3" w:rsidRPr="005F1B98" w:rsidRDefault="007D0ED3" w:rsidP="005F1B9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Взаиморасчеты по данной дополнительной расчетной ведомости проводятся в безакцептном порядке».</w:t>
      </w:r>
    </w:p>
    <w:p w:rsidR="004F1148" w:rsidRPr="005F1B98" w:rsidRDefault="007D0ED3" w:rsidP="005F1B98">
      <w:pPr>
        <w:pStyle w:val="314"/>
        <w:spacing w:line="240" w:lineRule="auto"/>
        <w:ind w:firstLine="709"/>
        <w:jc w:val="both"/>
        <w:rPr>
          <w:sz w:val="26"/>
          <w:szCs w:val="26"/>
        </w:rPr>
      </w:pPr>
      <w:r w:rsidRPr="005F1B98">
        <w:rPr>
          <w:sz w:val="26"/>
          <w:szCs w:val="26"/>
        </w:rPr>
        <w:t>8</w:t>
      </w:r>
      <w:r w:rsidR="004F1148" w:rsidRPr="005F1B98">
        <w:rPr>
          <w:sz w:val="26"/>
          <w:szCs w:val="26"/>
        </w:rPr>
        <w:t>.   В заголовке пункта 2.19. исключить слова «с истекшим согласованным периодом курсирования».</w:t>
      </w:r>
    </w:p>
    <w:p w:rsidR="004F1148" w:rsidRPr="005F1B98" w:rsidRDefault="007D0ED3" w:rsidP="005F1B98">
      <w:pPr>
        <w:pStyle w:val="314"/>
        <w:spacing w:line="240" w:lineRule="auto"/>
        <w:ind w:firstLine="709"/>
        <w:jc w:val="both"/>
        <w:rPr>
          <w:sz w:val="26"/>
          <w:szCs w:val="26"/>
        </w:rPr>
      </w:pPr>
      <w:r w:rsidRPr="005F1B98">
        <w:rPr>
          <w:sz w:val="26"/>
          <w:szCs w:val="26"/>
        </w:rPr>
        <w:t>9</w:t>
      </w:r>
      <w:r w:rsidR="004F1148" w:rsidRPr="005F1B98">
        <w:rPr>
          <w:sz w:val="26"/>
          <w:szCs w:val="26"/>
        </w:rPr>
        <w:t>.   Пункт 2.19.1. изложить в редакции:</w:t>
      </w:r>
    </w:p>
    <w:p w:rsidR="004F1148" w:rsidRPr="005F1B98" w:rsidRDefault="004F1148" w:rsidP="005F1B98">
      <w:pPr>
        <w:pStyle w:val="314"/>
        <w:spacing w:line="240" w:lineRule="auto"/>
        <w:ind w:firstLine="709"/>
        <w:jc w:val="both"/>
        <w:rPr>
          <w:spacing w:val="-1"/>
          <w:sz w:val="26"/>
          <w:szCs w:val="26"/>
        </w:rPr>
      </w:pPr>
      <w:r w:rsidRPr="005F1B98">
        <w:rPr>
          <w:sz w:val="26"/>
          <w:szCs w:val="26"/>
        </w:rPr>
        <w:t xml:space="preserve">«Расчеты за возврат порожних арендованных вагонов, в случае необеспечения их возврата арендатором или расторжения железнодорожной администрацией собственницей в одностороннем порядке договора аренды вагонов, осуществляются на основании Соглашения </w:t>
      </w:r>
      <w:r w:rsidRPr="005F1B98">
        <w:rPr>
          <w:spacing w:val="-1"/>
          <w:sz w:val="26"/>
          <w:szCs w:val="26"/>
        </w:rPr>
        <w:t>о порядке эксплуатации, пономерного учета и расчетов за пользование грузовыми вагонами инвентарного парка, переданными в аренду (временное пользование) и курсирующими в международном сообщении».</w:t>
      </w:r>
    </w:p>
    <w:p w:rsidR="004F1148" w:rsidRPr="005F1B98" w:rsidRDefault="007D0ED3" w:rsidP="005F1B98">
      <w:pPr>
        <w:pStyle w:val="314"/>
        <w:spacing w:line="240" w:lineRule="auto"/>
        <w:ind w:firstLine="709"/>
        <w:jc w:val="both"/>
        <w:rPr>
          <w:bCs/>
          <w:sz w:val="26"/>
          <w:szCs w:val="26"/>
        </w:rPr>
      </w:pPr>
      <w:r w:rsidRPr="005F1B98">
        <w:rPr>
          <w:bCs/>
          <w:sz w:val="26"/>
          <w:szCs w:val="26"/>
        </w:rPr>
        <w:t>10</w:t>
      </w:r>
      <w:r w:rsidR="004F1148" w:rsidRPr="005F1B98">
        <w:rPr>
          <w:bCs/>
          <w:sz w:val="26"/>
          <w:szCs w:val="26"/>
        </w:rPr>
        <w:t>.   Пункт 2.19.2. изложить в редакции:</w:t>
      </w:r>
    </w:p>
    <w:p w:rsidR="004F1148" w:rsidRDefault="004F1148" w:rsidP="005F1B98">
      <w:pPr>
        <w:pStyle w:val="314"/>
        <w:spacing w:line="240" w:lineRule="auto"/>
        <w:ind w:firstLine="709"/>
        <w:jc w:val="both"/>
        <w:rPr>
          <w:bCs/>
          <w:sz w:val="26"/>
          <w:szCs w:val="26"/>
        </w:rPr>
      </w:pPr>
      <w:r w:rsidRPr="005F1B98">
        <w:rPr>
          <w:bCs/>
          <w:sz w:val="26"/>
          <w:szCs w:val="26"/>
        </w:rPr>
        <w:t>«</w:t>
      </w:r>
      <w:r w:rsidRPr="005F1B98">
        <w:rPr>
          <w:bCs/>
          <w:iCs/>
          <w:sz w:val="26"/>
          <w:szCs w:val="26"/>
        </w:rPr>
        <w:t>Расчеты за возврат порожних арендованных вагонов, в случае необеспечения их возврата арендатором или в случае расторжения железнодорожной администрацией-собственницей в одностороннем порядке договора</w:t>
      </w:r>
      <w:r w:rsidR="00E96317" w:rsidRPr="005F1B98">
        <w:rPr>
          <w:bCs/>
          <w:iCs/>
          <w:sz w:val="26"/>
          <w:szCs w:val="26"/>
        </w:rPr>
        <w:t xml:space="preserve"> </w:t>
      </w:r>
      <w:r w:rsidRPr="005F1B98">
        <w:rPr>
          <w:bCs/>
          <w:iCs/>
          <w:sz w:val="26"/>
          <w:szCs w:val="26"/>
        </w:rPr>
        <w:t>аренды</w:t>
      </w:r>
      <w:r w:rsidR="00E96317" w:rsidRPr="005F1B98">
        <w:rPr>
          <w:bCs/>
          <w:iCs/>
          <w:sz w:val="26"/>
          <w:szCs w:val="26"/>
        </w:rPr>
        <w:t xml:space="preserve"> </w:t>
      </w:r>
      <w:r w:rsidRPr="005F1B98">
        <w:rPr>
          <w:bCs/>
          <w:iCs/>
          <w:sz w:val="26"/>
          <w:szCs w:val="26"/>
        </w:rPr>
        <w:t>вагонов</w:t>
      </w:r>
      <w:r w:rsidRPr="005F1B98">
        <w:rPr>
          <w:bCs/>
          <w:sz w:val="26"/>
          <w:szCs w:val="26"/>
        </w:rPr>
        <w:t>,</w:t>
      </w:r>
      <w:r w:rsidR="00E96317" w:rsidRPr="005F1B98">
        <w:rPr>
          <w:bCs/>
          <w:sz w:val="26"/>
          <w:szCs w:val="26"/>
        </w:rPr>
        <w:t xml:space="preserve"> </w:t>
      </w:r>
      <w:r w:rsidRPr="005F1B98">
        <w:rPr>
          <w:bCs/>
          <w:sz w:val="26"/>
          <w:szCs w:val="26"/>
        </w:rPr>
        <w:t>проводятся по формам Приложений №№ 17 или 18 к настоящим Правилам, которые составляются железнодорожной администрацией-пользовательницей и до 25 числа месяца, следующего за месяцем завершения перевозки по ее территории и направляются железнодорожной администрации-собственнице с приложением копий дорожных ведомостей».</w:t>
      </w:r>
    </w:p>
    <w:p w:rsidR="0029360D" w:rsidRPr="00234668" w:rsidRDefault="0029360D" w:rsidP="005F1B98">
      <w:pPr>
        <w:pStyle w:val="314"/>
        <w:spacing w:line="240" w:lineRule="auto"/>
        <w:ind w:firstLine="709"/>
        <w:jc w:val="both"/>
        <w:rPr>
          <w:bCs/>
          <w:sz w:val="26"/>
          <w:szCs w:val="26"/>
        </w:rPr>
      </w:pPr>
      <w:r w:rsidRPr="00234668">
        <w:rPr>
          <w:bCs/>
          <w:sz w:val="26"/>
          <w:szCs w:val="26"/>
        </w:rPr>
        <w:t xml:space="preserve">11. В Приложении № 2 заменить данные </w:t>
      </w:r>
      <w:proofErr w:type="gramStart"/>
      <w:r w:rsidRPr="00234668">
        <w:rPr>
          <w:bCs/>
          <w:sz w:val="26"/>
          <w:szCs w:val="26"/>
        </w:rPr>
        <w:t>у АО Э</w:t>
      </w:r>
      <w:proofErr w:type="gramEnd"/>
      <w:r w:rsidRPr="00234668">
        <w:rPr>
          <w:bCs/>
          <w:sz w:val="26"/>
          <w:szCs w:val="26"/>
        </w:rPr>
        <w:t>стонская железная дорога следующими:</w:t>
      </w:r>
    </w:p>
    <w:p w:rsidR="0029360D" w:rsidRPr="00234668" w:rsidRDefault="004826FC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ab/>
      </w:r>
      <w:r w:rsidR="0029360D" w:rsidRPr="00234668">
        <w:rPr>
          <w:rFonts w:ascii="Times New Roman" w:hAnsi="Times New Roman"/>
          <w:sz w:val="26"/>
          <w:szCs w:val="26"/>
        </w:rPr>
        <w:t>«АО Эстонская железная дорога</w:t>
      </w:r>
      <w:r w:rsidR="0029360D" w:rsidRPr="00234668">
        <w:rPr>
          <w:rFonts w:ascii="Times New Roman" w:hAnsi="Times New Roman"/>
          <w:sz w:val="26"/>
          <w:szCs w:val="26"/>
          <w:lang w:val="et-EE"/>
        </w:rPr>
        <w:t xml:space="preserve"> (</w:t>
      </w:r>
      <w:r w:rsidR="0029360D" w:rsidRPr="00234668">
        <w:rPr>
          <w:rFonts w:ascii="Times New Roman" w:hAnsi="Times New Roman"/>
          <w:sz w:val="26"/>
          <w:szCs w:val="26"/>
        </w:rPr>
        <w:t>ЭВР)</w:t>
      </w:r>
      <w:r w:rsidRPr="00234668">
        <w:rPr>
          <w:rFonts w:ascii="Times New Roman" w:hAnsi="Times New Roman"/>
          <w:sz w:val="26"/>
          <w:szCs w:val="26"/>
        </w:rPr>
        <w:t>: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Регистрационный код (</w:t>
      </w:r>
      <w:r w:rsidRPr="00234668">
        <w:rPr>
          <w:rFonts w:ascii="Times New Roman" w:hAnsi="Times New Roman"/>
          <w:sz w:val="26"/>
          <w:szCs w:val="26"/>
          <w:lang w:val="et-EE"/>
        </w:rPr>
        <w:t>Business Identy Code) 11575838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Номер Налоговой Идентификации стран-членов ЕС (</w:t>
      </w:r>
      <w:r w:rsidRPr="00234668">
        <w:rPr>
          <w:rFonts w:ascii="Times New Roman" w:hAnsi="Times New Roman"/>
          <w:sz w:val="26"/>
          <w:szCs w:val="26"/>
          <w:lang w:val="et-EE"/>
        </w:rPr>
        <w:t>VAT ID) EE 101273859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Отдел внешних связей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Тоомпуйэстее 35, 15073 Таллинн, Эстония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Тел. 372 6158724, 372 615 8575, 372 615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Факс 372 615 8593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Электронные адреса:</w:t>
      </w:r>
    </w:p>
    <w:p w:rsidR="0029360D" w:rsidRPr="00234668" w:rsidRDefault="0022473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4" w:history="1">
        <w:r w:rsidR="0029360D" w:rsidRPr="00234668">
          <w:rPr>
            <w:rStyle w:val="a5"/>
            <w:rFonts w:ascii="Times New Roman" w:hAnsi="Times New Roman"/>
            <w:color w:val="auto"/>
            <w:sz w:val="26"/>
            <w:szCs w:val="26"/>
            <w:lang w:val="et-EE"/>
          </w:rPr>
          <w:t>mustonen@evr.ee</w:t>
        </w:r>
      </w:hyperlink>
      <w:r w:rsidR="0029360D" w:rsidRPr="00234668">
        <w:rPr>
          <w:rFonts w:ascii="Times New Roman" w:hAnsi="Times New Roman"/>
          <w:sz w:val="26"/>
          <w:szCs w:val="26"/>
          <w:lang w:val="et-EE"/>
        </w:rPr>
        <w:t xml:space="preserve">; </w:t>
      </w:r>
      <w:hyperlink r:id="rId5" w:history="1">
        <w:r w:rsidR="0029360D" w:rsidRPr="00234668">
          <w:rPr>
            <w:rStyle w:val="a5"/>
            <w:rFonts w:ascii="Times New Roman" w:hAnsi="Times New Roman"/>
            <w:color w:val="auto"/>
            <w:sz w:val="26"/>
            <w:szCs w:val="26"/>
            <w:lang w:val="et-EE"/>
          </w:rPr>
          <w:t>volkova@evr.ee</w:t>
        </w:r>
      </w:hyperlink>
      <w:r w:rsidR="0029360D" w:rsidRPr="00234668">
        <w:rPr>
          <w:rFonts w:ascii="Times New Roman" w:hAnsi="Times New Roman"/>
          <w:sz w:val="26"/>
          <w:szCs w:val="26"/>
        </w:rPr>
        <w:t xml:space="preserve"> 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Банковские реквизиты</w:t>
      </w:r>
      <w:r w:rsidRPr="00234668">
        <w:rPr>
          <w:rFonts w:ascii="Times New Roman" w:hAnsi="Times New Roman"/>
          <w:sz w:val="26"/>
          <w:szCs w:val="26"/>
          <w:lang w:val="et-EE"/>
        </w:rPr>
        <w:t>:</w:t>
      </w:r>
    </w:p>
    <w:p w:rsidR="0029360D" w:rsidRPr="00234668" w:rsidRDefault="0029360D" w:rsidP="0029360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6"/>
          <w:szCs w:val="26"/>
          <w:u w:val="single"/>
          <w:lang w:val="et-EE"/>
        </w:rPr>
      </w:pPr>
      <w:r w:rsidRPr="00234668">
        <w:rPr>
          <w:rFonts w:ascii="Times New Roman" w:hAnsi="Times New Roman" w:cs="Times New Roman"/>
          <w:b w:val="0"/>
          <w:color w:val="auto"/>
          <w:sz w:val="26"/>
          <w:szCs w:val="26"/>
          <w:u w:val="single"/>
          <w:lang w:val="et-EE"/>
        </w:rPr>
        <w:t>CHF</w:t>
      </w:r>
    </w:p>
    <w:p w:rsidR="00732FE1" w:rsidRPr="00234668" w:rsidRDefault="00732FE1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PAY THRU</w:t>
      </w:r>
      <w:r w:rsidRPr="00234668">
        <w:rPr>
          <w:rFonts w:ascii="Times New Roman" w:hAnsi="Times New Roman"/>
          <w:sz w:val="26"/>
          <w:szCs w:val="26"/>
        </w:rPr>
        <w:t>: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="0029360D" w:rsidRPr="00234668">
        <w:rPr>
          <w:rFonts w:ascii="Times New Roman" w:hAnsi="Times New Roman"/>
          <w:sz w:val="26"/>
          <w:szCs w:val="26"/>
          <w:lang w:val="en-US"/>
        </w:rPr>
        <w:t>UBS</w:t>
      </w:r>
      <w:r w:rsidR="0029360D" w:rsidRPr="00234668">
        <w:rPr>
          <w:rFonts w:ascii="Times New Roman" w:hAnsi="Times New Roman"/>
          <w:sz w:val="26"/>
          <w:szCs w:val="26"/>
        </w:rPr>
        <w:t xml:space="preserve"> </w:t>
      </w:r>
      <w:r w:rsidR="0029360D" w:rsidRPr="00234668">
        <w:rPr>
          <w:rFonts w:ascii="Times New Roman" w:hAnsi="Times New Roman"/>
          <w:sz w:val="26"/>
          <w:szCs w:val="26"/>
          <w:lang w:val="en-US"/>
        </w:rPr>
        <w:t>AG</w:t>
      </w:r>
      <w:r w:rsidR="0029360D" w:rsidRPr="00234668">
        <w:rPr>
          <w:rFonts w:ascii="Times New Roman" w:hAnsi="Times New Roman"/>
          <w:sz w:val="26"/>
          <w:szCs w:val="26"/>
        </w:rPr>
        <w:t xml:space="preserve">, </w:t>
      </w:r>
      <w:r w:rsidR="0029360D" w:rsidRPr="00234668">
        <w:rPr>
          <w:rFonts w:ascii="Times New Roman" w:hAnsi="Times New Roman"/>
          <w:sz w:val="26"/>
          <w:szCs w:val="26"/>
          <w:lang w:val="en-US"/>
        </w:rPr>
        <w:t>Z</w:t>
      </w:r>
      <w:r w:rsidR="0029360D" w:rsidRPr="00234668">
        <w:rPr>
          <w:rFonts w:ascii="Times New Roman" w:hAnsi="Times New Roman"/>
          <w:sz w:val="26"/>
          <w:szCs w:val="26"/>
        </w:rPr>
        <w:t>ü</w:t>
      </w:r>
      <w:r w:rsidR="0029360D" w:rsidRPr="00234668">
        <w:rPr>
          <w:rFonts w:ascii="Times New Roman" w:hAnsi="Times New Roman"/>
          <w:sz w:val="26"/>
          <w:szCs w:val="26"/>
          <w:lang w:val="en-US"/>
        </w:rPr>
        <w:t>rich</w:t>
      </w:r>
    </w:p>
    <w:p w:rsidR="00732FE1" w:rsidRPr="00234668" w:rsidRDefault="00732FE1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34668">
        <w:rPr>
          <w:rFonts w:ascii="Times New Roman" w:hAnsi="Times New Roman"/>
          <w:sz w:val="26"/>
          <w:szCs w:val="26"/>
          <w:lang w:val="en-US"/>
        </w:rPr>
        <w:t>SWIFT/BIC CODE: UBSWCHZH80A</w:t>
      </w:r>
    </w:p>
    <w:p w:rsidR="00732FE1" w:rsidRPr="00234668" w:rsidRDefault="00732FE1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 BANK</w:t>
      </w:r>
      <w:r w:rsidRPr="00234668">
        <w:rPr>
          <w:rFonts w:ascii="Times New Roman" w:hAnsi="Times New Roman"/>
          <w:sz w:val="26"/>
          <w:szCs w:val="26"/>
          <w:lang w:val="en-US"/>
        </w:rPr>
        <w:t xml:space="preserve">: </w:t>
      </w:r>
      <w:r w:rsidR="0029360D" w:rsidRPr="00234668">
        <w:rPr>
          <w:rFonts w:ascii="Times New Roman" w:hAnsi="Times New Roman"/>
          <w:sz w:val="26"/>
          <w:szCs w:val="26"/>
          <w:lang w:val="et-EE"/>
        </w:rPr>
        <w:t>SWEDBANK AS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SWIFT</w:t>
      </w:r>
      <w:r w:rsidRPr="00234668">
        <w:rPr>
          <w:rFonts w:ascii="Times New Roman" w:hAnsi="Times New Roman"/>
          <w:sz w:val="26"/>
          <w:szCs w:val="26"/>
          <w:lang w:val="en-US"/>
        </w:rPr>
        <w:t>/BIC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 CODE: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HABA EE 2X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AS EESTI RAUDTEE 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IBAN:</w:t>
      </w:r>
      <w:r w:rsidRPr="00234668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EE64 22</w:t>
      </w:r>
      <w:r w:rsidRPr="00234668">
        <w:rPr>
          <w:rFonts w:ascii="Times New Roman" w:hAnsi="Times New Roman"/>
          <w:sz w:val="26"/>
          <w:szCs w:val="26"/>
          <w:lang w:val="en-US"/>
        </w:rPr>
        <w:t>00 22</w:t>
      </w:r>
      <w:r w:rsidRPr="00234668">
        <w:rPr>
          <w:rFonts w:ascii="Times New Roman" w:hAnsi="Times New Roman"/>
          <w:sz w:val="26"/>
          <w:szCs w:val="26"/>
          <w:lang w:val="et-EE"/>
        </w:rPr>
        <w:t>1044366990 CHF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val="et-EE"/>
        </w:rPr>
      </w:pPr>
      <w:r w:rsidRPr="00234668">
        <w:rPr>
          <w:rFonts w:ascii="Times New Roman" w:hAnsi="Times New Roman"/>
          <w:sz w:val="26"/>
          <w:szCs w:val="26"/>
          <w:u w:val="single"/>
          <w:lang w:val="et-EE"/>
        </w:rPr>
        <w:t>EUR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PAY THRU:</w:t>
      </w:r>
      <w:r w:rsidRPr="00234668">
        <w:rPr>
          <w:rFonts w:ascii="Times New Roman" w:hAnsi="Times New Roman"/>
          <w:sz w:val="26"/>
          <w:szCs w:val="26"/>
          <w:lang w:val="et-EE"/>
        </w:rPr>
        <w:tab/>
        <w:t>DEUTSCHE BANK, FRANKFURT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SWIFT CODE</w:t>
      </w:r>
      <w:r w:rsidRPr="00234668">
        <w:rPr>
          <w:rFonts w:ascii="Times New Roman" w:hAnsi="Times New Roman"/>
          <w:sz w:val="26"/>
          <w:szCs w:val="26"/>
          <w:lang w:val="en-US"/>
        </w:rPr>
        <w:t xml:space="preserve">: </w:t>
      </w:r>
      <w:r w:rsidRPr="00234668">
        <w:rPr>
          <w:rFonts w:ascii="Times New Roman" w:hAnsi="Times New Roman"/>
          <w:sz w:val="26"/>
          <w:szCs w:val="26"/>
          <w:lang w:val="et-EE"/>
        </w:rPr>
        <w:t>DEUTDEFF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 BANK: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SWEDBANK AS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SWIFT</w:t>
      </w:r>
      <w:r w:rsidRPr="00234668">
        <w:rPr>
          <w:rFonts w:ascii="Times New Roman" w:hAnsi="Times New Roman"/>
          <w:sz w:val="26"/>
          <w:szCs w:val="26"/>
          <w:lang w:val="en-US"/>
        </w:rPr>
        <w:t>/BIC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 CODE: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HABA EE 2X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AS EESTI RAUDTEE 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IBAN:</w:t>
      </w:r>
      <w:r w:rsidRPr="00234668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EE64 22</w:t>
      </w:r>
      <w:r w:rsidRPr="00234668">
        <w:rPr>
          <w:rFonts w:ascii="Times New Roman" w:hAnsi="Times New Roman"/>
          <w:sz w:val="26"/>
          <w:szCs w:val="26"/>
          <w:lang w:val="en-US"/>
        </w:rPr>
        <w:t>00 22</w:t>
      </w:r>
      <w:r w:rsidRPr="00234668">
        <w:rPr>
          <w:rFonts w:ascii="Times New Roman" w:hAnsi="Times New Roman"/>
          <w:sz w:val="26"/>
          <w:szCs w:val="26"/>
          <w:lang w:val="et-EE"/>
        </w:rPr>
        <w:t>1044366990 EUR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  <w:lang w:val="et-EE"/>
        </w:rPr>
      </w:pPr>
      <w:r w:rsidRPr="00234668">
        <w:rPr>
          <w:rFonts w:ascii="Times New Roman" w:hAnsi="Times New Roman"/>
          <w:sz w:val="26"/>
          <w:szCs w:val="26"/>
          <w:u w:val="single"/>
          <w:lang w:val="et-EE"/>
        </w:rPr>
        <w:t>USD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PAY THRU: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BANKERS TRUST, </w:t>
      </w:r>
      <w:smartTag w:uri="urn:schemas-microsoft-com:office:smarttags" w:element="stockticker">
        <w:r w:rsidRPr="00234668">
          <w:rPr>
            <w:rFonts w:ascii="Times New Roman" w:hAnsi="Times New Roman"/>
            <w:sz w:val="26"/>
            <w:szCs w:val="26"/>
            <w:lang w:val="et-EE"/>
          </w:rPr>
          <w:t>NEW</w:t>
        </w:r>
      </w:smartTag>
      <w:r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smartTag w:uri="urn:schemas-microsoft-com:office:smarttags" w:element="stockticker">
        <w:r w:rsidRPr="00234668">
          <w:rPr>
            <w:rFonts w:ascii="Times New Roman" w:hAnsi="Times New Roman"/>
            <w:sz w:val="26"/>
            <w:szCs w:val="26"/>
            <w:lang w:val="et-EE"/>
          </w:rPr>
          <w:t>YORK</w:t>
        </w:r>
      </w:smartTag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SWIFT CODE: BKTR US 33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 BANK: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SWEDBANK AS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SWIFT</w:t>
      </w:r>
      <w:r w:rsidRPr="00234668">
        <w:rPr>
          <w:rFonts w:ascii="Times New Roman" w:hAnsi="Times New Roman"/>
          <w:sz w:val="26"/>
          <w:szCs w:val="26"/>
          <w:lang w:val="en-US"/>
        </w:rPr>
        <w:t>/BIC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 CODE: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HABA EE 2X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BENEFICIARY:</w:t>
      </w:r>
      <w:r w:rsidR="00732FE1" w:rsidRPr="00234668">
        <w:rPr>
          <w:rFonts w:ascii="Times New Roman" w:hAnsi="Times New Roman"/>
          <w:sz w:val="26"/>
          <w:szCs w:val="26"/>
          <w:lang w:val="et-EE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 xml:space="preserve">AS EESTI RAUDTEE 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34668">
        <w:rPr>
          <w:rFonts w:ascii="Times New Roman" w:hAnsi="Times New Roman"/>
          <w:sz w:val="26"/>
          <w:szCs w:val="26"/>
          <w:lang w:val="et-EE"/>
        </w:rPr>
        <w:t>IBAN:</w:t>
      </w:r>
      <w:r w:rsidRPr="00234668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234668">
        <w:rPr>
          <w:rFonts w:ascii="Times New Roman" w:hAnsi="Times New Roman"/>
          <w:sz w:val="26"/>
          <w:szCs w:val="26"/>
          <w:lang w:val="et-EE"/>
        </w:rPr>
        <w:t>EE64 22</w:t>
      </w:r>
      <w:r w:rsidRPr="00234668">
        <w:rPr>
          <w:rFonts w:ascii="Times New Roman" w:hAnsi="Times New Roman"/>
          <w:sz w:val="26"/>
          <w:szCs w:val="26"/>
          <w:lang w:val="en-US"/>
        </w:rPr>
        <w:t>00 22</w:t>
      </w:r>
      <w:r w:rsidRPr="00234668">
        <w:rPr>
          <w:rFonts w:ascii="Times New Roman" w:hAnsi="Times New Roman"/>
          <w:sz w:val="26"/>
          <w:szCs w:val="26"/>
          <w:lang w:val="et-EE"/>
        </w:rPr>
        <w:t>1044366990 EUR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Справочно: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Международное пассажирское сообщение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 xml:space="preserve">Акционерное общество </w:t>
      </w:r>
      <w:r w:rsidRPr="00234668">
        <w:rPr>
          <w:rFonts w:ascii="Times New Roman" w:hAnsi="Times New Roman"/>
          <w:sz w:val="26"/>
          <w:szCs w:val="26"/>
          <w:lang w:val="et-EE"/>
        </w:rPr>
        <w:t>GoRail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Регистрационный код (</w:t>
      </w:r>
      <w:r w:rsidRPr="00234668">
        <w:rPr>
          <w:rFonts w:ascii="Times New Roman" w:hAnsi="Times New Roman"/>
          <w:sz w:val="26"/>
          <w:szCs w:val="26"/>
          <w:lang w:val="et-EE"/>
        </w:rPr>
        <w:t>Business Identy Code) 10541949</w:t>
      </w:r>
    </w:p>
    <w:p w:rsidR="0029360D" w:rsidRPr="00234668" w:rsidRDefault="0029360D" w:rsidP="0029360D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Номер Налоговой Идентификации стран-членов ЕС (</w:t>
      </w:r>
      <w:r w:rsidRPr="00234668">
        <w:rPr>
          <w:rFonts w:ascii="Times New Roman" w:hAnsi="Times New Roman"/>
          <w:sz w:val="26"/>
          <w:szCs w:val="26"/>
          <w:lang w:val="et-EE"/>
        </w:rPr>
        <w:t>VAT ID) EE 100530700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Тоомпуйэстее 37, 10133 Таллинн, Эстония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  <w:lang w:val="et-EE"/>
        </w:rPr>
      </w:pPr>
      <w:r w:rsidRPr="00234668">
        <w:rPr>
          <w:rFonts w:ascii="Times New Roman" w:hAnsi="Times New Roman" w:cs="Times New Roman"/>
          <w:sz w:val="26"/>
          <w:szCs w:val="26"/>
        </w:rPr>
        <w:t xml:space="preserve">Тел. </w:t>
      </w:r>
      <w:r w:rsidRPr="00234668">
        <w:rPr>
          <w:rFonts w:ascii="Times New Roman" w:hAnsi="Times New Roman" w:cs="Times New Roman"/>
          <w:sz w:val="26"/>
          <w:szCs w:val="26"/>
          <w:lang w:val="et-EE"/>
        </w:rPr>
        <w:t xml:space="preserve">  </w:t>
      </w:r>
      <w:r w:rsidRPr="00234668">
        <w:rPr>
          <w:rFonts w:ascii="Times New Roman" w:hAnsi="Times New Roman" w:cs="Times New Roman"/>
          <w:sz w:val="26"/>
          <w:szCs w:val="26"/>
        </w:rPr>
        <w:t xml:space="preserve">372 631 </w:t>
      </w:r>
      <w:r w:rsidRPr="00234668">
        <w:rPr>
          <w:rFonts w:ascii="Times New Roman" w:hAnsi="Times New Roman" w:cs="Times New Roman"/>
          <w:sz w:val="26"/>
          <w:szCs w:val="26"/>
          <w:lang w:val="et-EE"/>
        </w:rPr>
        <w:t>0043</w:t>
      </w:r>
    </w:p>
    <w:p w:rsidR="0029360D" w:rsidRPr="00234668" w:rsidRDefault="0029360D" w:rsidP="0029360D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Факс 372 615 6720</w:t>
      </w:r>
    </w:p>
    <w:p w:rsidR="0029360D" w:rsidRPr="00234668" w:rsidRDefault="0029360D" w:rsidP="002936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Электронные адреса:</w:t>
      </w:r>
    </w:p>
    <w:p w:rsidR="0029360D" w:rsidRPr="00234668" w:rsidRDefault="0022473D" w:rsidP="0029360D">
      <w:pPr>
        <w:spacing w:after="0" w:line="240" w:lineRule="auto"/>
        <w:rPr>
          <w:rFonts w:ascii="Times New Roman" w:hAnsi="Times New Roman"/>
          <w:sz w:val="26"/>
          <w:szCs w:val="26"/>
        </w:rPr>
      </w:pPr>
      <w:hyperlink r:id="rId6" w:history="1">
        <w:r w:rsidR="0029360D" w:rsidRPr="00234668">
          <w:rPr>
            <w:rStyle w:val="a5"/>
            <w:rFonts w:ascii="Times New Roman" w:hAnsi="Times New Roman"/>
            <w:color w:val="auto"/>
            <w:sz w:val="26"/>
            <w:szCs w:val="26"/>
            <w:lang w:val="et-EE"/>
          </w:rPr>
          <w:t>Anti.Selge@gorail.ee</w:t>
        </w:r>
      </w:hyperlink>
      <w:r w:rsidR="0029360D" w:rsidRPr="00234668">
        <w:rPr>
          <w:rFonts w:ascii="Times New Roman" w:hAnsi="Times New Roman"/>
          <w:sz w:val="26"/>
          <w:szCs w:val="26"/>
          <w:lang w:val="et-EE"/>
        </w:rPr>
        <w:t xml:space="preserve">; </w:t>
      </w:r>
      <w:hyperlink r:id="rId7" w:history="1">
        <w:r w:rsidR="004826FC" w:rsidRPr="00234668">
          <w:rPr>
            <w:rStyle w:val="a5"/>
            <w:rFonts w:ascii="Times New Roman" w:hAnsi="Times New Roman"/>
            <w:color w:val="auto"/>
            <w:sz w:val="26"/>
            <w:szCs w:val="26"/>
            <w:lang w:val="et-EE"/>
          </w:rPr>
          <w:t>Tamara.Lauks@gorail.ee</w:t>
        </w:r>
      </w:hyperlink>
      <w:r w:rsidR="004826FC" w:rsidRPr="00234668">
        <w:rPr>
          <w:rFonts w:ascii="Times New Roman" w:hAnsi="Times New Roman"/>
          <w:sz w:val="26"/>
          <w:szCs w:val="26"/>
        </w:rPr>
        <w:t xml:space="preserve">». </w:t>
      </w:r>
    </w:p>
    <w:p w:rsidR="004F1148" w:rsidRPr="00234668" w:rsidRDefault="0029360D" w:rsidP="005F1B98">
      <w:pPr>
        <w:tabs>
          <w:tab w:val="left" w:pos="20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bCs/>
          <w:sz w:val="26"/>
          <w:szCs w:val="26"/>
        </w:rPr>
        <w:t xml:space="preserve">12. </w:t>
      </w:r>
      <w:r w:rsidR="004F1148" w:rsidRPr="00234668">
        <w:rPr>
          <w:rFonts w:ascii="Times New Roman" w:hAnsi="Times New Roman"/>
          <w:bCs/>
          <w:sz w:val="26"/>
          <w:szCs w:val="26"/>
        </w:rPr>
        <w:t xml:space="preserve">В заголовках форм расчетных ведомостей и ведомостей перерасчета Приложения №№ 17, 17а, 18 и 18а к Правилам комплексных расчетов </w:t>
      </w:r>
      <w:r w:rsidR="004F1148" w:rsidRPr="00234668">
        <w:rPr>
          <w:rFonts w:ascii="Times New Roman" w:hAnsi="Times New Roman"/>
          <w:sz w:val="26"/>
          <w:szCs w:val="26"/>
        </w:rPr>
        <w:t>исключить слова «с истекшим согласованным периодом курсирования».</w:t>
      </w:r>
    </w:p>
    <w:p w:rsidR="009423DB" w:rsidRPr="005F1B98" w:rsidRDefault="0029360D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13.</w:t>
      </w:r>
      <w:r>
        <w:rPr>
          <w:rFonts w:ascii="Times New Roman" w:hAnsi="Times New Roman"/>
          <w:sz w:val="26"/>
          <w:szCs w:val="26"/>
        </w:rPr>
        <w:t xml:space="preserve"> </w:t>
      </w:r>
      <w:r w:rsidR="009423DB" w:rsidRPr="005F1B98">
        <w:rPr>
          <w:rFonts w:ascii="Times New Roman" w:hAnsi="Times New Roman"/>
          <w:sz w:val="26"/>
          <w:szCs w:val="26"/>
        </w:rPr>
        <w:t>Дополнить новым Приложением № 22, в котором изложить Перечень организаций железнодорожных администраций для</w:t>
      </w:r>
      <w:r w:rsidR="009423DB" w:rsidRPr="005F1B9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423DB" w:rsidRPr="005F1B98">
        <w:rPr>
          <w:rFonts w:ascii="Times New Roman" w:hAnsi="Times New Roman"/>
          <w:sz w:val="26"/>
          <w:szCs w:val="26"/>
        </w:rPr>
        <w:t>ведения взаимных расчетов, представления расчетных документов наделенных статусом</w:t>
      </w:r>
      <w:r w:rsidR="009423DB" w:rsidRPr="005F1B98">
        <w:rPr>
          <w:rFonts w:ascii="Times New Roman" w:hAnsi="Times New Roman"/>
          <w:sz w:val="26"/>
          <w:szCs w:val="26"/>
        </w:rPr>
        <w:br/>
        <w:t>«Специализированная расчетная организация Совета».</w:t>
      </w:r>
    </w:p>
    <w:p w:rsidR="004F1148" w:rsidRPr="005F1B98" w:rsidRDefault="004F1148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827D8" w:rsidRDefault="002827D8" w:rsidP="005F1B9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2827D8" w:rsidSect="002827D8">
          <w:pgSz w:w="11906" w:h="16838"/>
          <w:pgMar w:top="1134" w:right="851" w:bottom="1134" w:left="1620" w:header="709" w:footer="709" w:gutter="0"/>
          <w:cols w:space="708"/>
          <w:docGrid w:linePitch="360"/>
        </w:sectPr>
      </w:pPr>
    </w:p>
    <w:p w:rsidR="002827D8" w:rsidRPr="002827D8" w:rsidRDefault="002827D8" w:rsidP="005F1B98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5620" w:type="dxa"/>
        <w:tblInd w:w="-515" w:type="dxa"/>
        <w:tblLook w:val="00A0"/>
      </w:tblPr>
      <w:tblGrid>
        <w:gridCol w:w="1060"/>
        <w:gridCol w:w="2040"/>
        <w:gridCol w:w="2140"/>
        <w:gridCol w:w="2140"/>
        <w:gridCol w:w="2440"/>
        <w:gridCol w:w="2440"/>
        <w:gridCol w:w="3360"/>
      </w:tblGrid>
      <w:tr w:rsidR="002827D8" w:rsidRPr="002827D8" w:rsidTr="002827D8">
        <w:trPr>
          <w:trHeight w:val="264"/>
        </w:trPr>
        <w:tc>
          <w:tcPr>
            <w:tcW w:w="10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827D8">
              <w:rPr>
                <w:rFonts w:ascii="Times New Roman" w:hAnsi="Times New Roman"/>
                <w:sz w:val="26"/>
                <w:szCs w:val="26"/>
              </w:rPr>
              <w:t xml:space="preserve">Приложение № 3д </w:t>
            </w:r>
          </w:p>
        </w:tc>
      </w:tr>
      <w:tr w:rsidR="002827D8" w:rsidRPr="002827D8" w:rsidTr="002827D8">
        <w:trPr>
          <w:trHeight w:val="337"/>
        </w:trPr>
        <w:tc>
          <w:tcPr>
            <w:tcW w:w="10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6"/>
                <w:szCs w:val="26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827D8">
              <w:rPr>
                <w:rFonts w:ascii="Times New Roman" w:hAnsi="Times New Roman"/>
                <w:sz w:val="26"/>
                <w:szCs w:val="26"/>
              </w:rPr>
              <w:t>к Правилам комплексных расчетов</w:t>
            </w:r>
          </w:p>
        </w:tc>
      </w:tr>
      <w:tr w:rsidR="002827D8" w:rsidTr="002827D8">
        <w:trPr>
          <w:trHeight w:val="174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319"/>
        </w:trPr>
        <w:tc>
          <w:tcPr>
            <w:tcW w:w="15620" w:type="dxa"/>
            <w:gridSpan w:val="7"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7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ДОПОЛНИТЕЛЬНАЯ РАСЧЕТНАЯ ВЕДОМОСТЬ №_____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827D8" w:rsidTr="002827D8">
        <w:trPr>
          <w:trHeight w:val="282"/>
        </w:trPr>
        <w:tc>
          <w:tcPr>
            <w:tcW w:w="15620" w:type="dxa"/>
            <w:gridSpan w:val="7"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7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 балансовой ведомости за международные пассажирские перевозки                                                                                                                                                                              </w:t>
            </w:r>
          </w:p>
        </w:tc>
      </w:tr>
      <w:tr w:rsidR="002827D8" w:rsidTr="002827D8">
        <w:trPr>
          <w:trHeight w:val="427"/>
        </w:trPr>
        <w:tc>
          <w:tcPr>
            <w:tcW w:w="106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560" w:type="dxa"/>
            <w:gridSpan w:val="6"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7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взаиморасчетам между  железнодорожными администрациями_____________ и _______________   </w:t>
            </w:r>
          </w:p>
        </w:tc>
      </w:tr>
      <w:tr w:rsidR="002827D8" w:rsidTr="002827D8">
        <w:trPr>
          <w:trHeight w:val="136"/>
        </w:trPr>
        <w:tc>
          <w:tcPr>
            <w:tcW w:w="106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0" w:type="dxa"/>
            <w:gridSpan w:val="2"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____________ 20    г.</w:t>
            </w: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827D8" w:rsidTr="002827D8">
        <w:trPr>
          <w:trHeight w:val="255"/>
        </w:trPr>
        <w:tc>
          <w:tcPr>
            <w:tcW w:w="106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:rsidR="002827D8" w:rsidRDefault="002827D8" w:rsidP="002827D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60" w:type="dxa"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27D8">
              <w:rPr>
                <w:rFonts w:ascii="Times New Roman" w:hAnsi="Times New Roman"/>
                <w:b/>
                <w:bCs/>
                <w:sz w:val="20"/>
                <w:szCs w:val="20"/>
              </w:rPr>
              <w:t>шв.фр.</w:t>
            </w:r>
          </w:p>
        </w:tc>
      </w:tr>
      <w:tr w:rsidR="002827D8" w:rsidTr="002827D8">
        <w:trPr>
          <w:trHeight w:val="36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1C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статьи расчетов *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включенная в балансовую ведомость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 по откорректированной отчетности (перевыданной балансовой ведомости)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Следует возвратить    ______________                                                                         (ж.д.админ.)                     (5=гр.4-гр.3)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Следует доплатить  ______________                                                                         (ж.д.админ.)                     (6=гр.3-гр.4)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27D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Примечание (обоснование перевыдачи)</w:t>
            </w:r>
          </w:p>
        </w:tc>
      </w:tr>
      <w:tr w:rsidR="002827D8" w:rsidTr="002827D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827D8" w:rsidTr="002827D8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Билеты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Плацкарты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Сервисные услуги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Багаж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Грузоба</w:t>
            </w:r>
            <w:r w:rsidR="004826FC">
              <w:rPr>
                <w:rFonts w:ascii="Times New Roman" w:hAnsi="Times New Roman"/>
                <w:sz w:val="20"/>
                <w:szCs w:val="20"/>
              </w:rPr>
              <w:t>га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2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1C7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7D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827D8" w:rsidTr="002827D8">
        <w:trPr>
          <w:trHeight w:val="90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7380" w:type="dxa"/>
            <w:gridSpan w:val="4"/>
            <w:noWrap/>
            <w:vAlign w:val="bottom"/>
          </w:tcPr>
          <w:p w:rsidR="002827D8" w:rsidRPr="004826FC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6FC">
              <w:rPr>
                <w:rFonts w:ascii="Times New Roman" w:hAnsi="Times New Roman"/>
                <w:sz w:val="20"/>
                <w:szCs w:val="20"/>
              </w:rPr>
              <w:t>Настоящая дополнительная расчетная ведомость №______</w:t>
            </w: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5240" w:type="dxa"/>
            <w:gridSpan w:val="3"/>
            <w:noWrap/>
            <w:vAlign w:val="bottom"/>
          </w:tcPr>
          <w:p w:rsidR="002827D8" w:rsidRPr="004826FC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26FC">
              <w:rPr>
                <w:rFonts w:ascii="Times New Roman" w:hAnsi="Times New Roman"/>
                <w:sz w:val="20"/>
                <w:szCs w:val="20"/>
              </w:rPr>
              <w:t>составлена на общую сумму______________ шв.фр.</w:t>
            </w: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138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5240" w:type="dxa"/>
            <w:gridSpan w:val="3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1C7">
              <w:rPr>
                <w:rFonts w:ascii="Times New Roman" w:hAnsi="Times New Roman"/>
                <w:b/>
                <w:bCs/>
                <w:sz w:val="20"/>
                <w:szCs w:val="20"/>
              </w:rPr>
              <w:t>"___" ______________________20___г.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(дата составления)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100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3100" w:type="dxa"/>
            <w:gridSpan w:val="2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Составил______________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_______________</w:t>
            </w: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(расшифровка)</w:t>
            </w: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100"/>
        </w:trPr>
        <w:tc>
          <w:tcPr>
            <w:tcW w:w="106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7D8" w:rsidTr="002827D8">
        <w:trPr>
          <w:trHeight w:val="264"/>
        </w:trPr>
        <w:tc>
          <w:tcPr>
            <w:tcW w:w="9820" w:type="dxa"/>
            <w:gridSpan w:val="5"/>
            <w:noWrap/>
            <w:vAlign w:val="bottom"/>
          </w:tcPr>
          <w:p w:rsidR="002827D8" w:rsidRPr="009A51C7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51C7">
              <w:rPr>
                <w:rFonts w:ascii="Times New Roman" w:hAnsi="Times New Roman"/>
                <w:sz w:val="20"/>
                <w:szCs w:val="20"/>
              </w:rPr>
              <w:t>* - заполняются статьи расчетов, по которым выявлены расхождения с первоначальным расчетом</w:t>
            </w:r>
          </w:p>
        </w:tc>
        <w:tc>
          <w:tcPr>
            <w:tcW w:w="2440" w:type="dxa"/>
            <w:noWrap/>
            <w:vAlign w:val="bottom"/>
          </w:tcPr>
          <w:p w:rsidR="002827D8" w:rsidRDefault="002827D8" w:rsidP="002827D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0" w:type="dxa"/>
            <w:noWrap/>
            <w:vAlign w:val="bottom"/>
          </w:tcPr>
          <w:p w:rsidR="002827D8" w:rsidRPr="002827D8" w:rsidRDefault="002827D8" w:rsidP="00282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827D8" w:rsidRDefault="002827D8" w:rsidP="005F1B98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  <w:sectPr w:rsidR="002827D8" w:rsidSect="002827D8">
          <w:pgSz w:w="16838" w:h="11906" w:orient="landscape"/>
          <w:pgMar w:top="851" w:right="1134" w:bottom="1259" w:left="1134" w:header="709" w:footer="709" w:gutter="0"/>
          <w:cols w:space="708"/>
          <w:docGrid w:linePitch="360"/>
        </w:sectPr>
      </w:pPr>
    </w:p>
    <w:p w:rsidR="004F1148" w:rsidRPr="005F1B98" w:rsidRDefault="004F1148" w:rsidP="005F1B9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b/>
          <w:bCs/>
          <w:sz w:val="26"/>
          <w:szCs w:val="26"/>
        </w:rPr>
        <w:lastRenderedPageBreak/>
        <w:t>Приложение № 22</w:t>
      </w:r>
      <w:r w:rsidRPr="005F1B98">
        <w:rPr>
          <w:rFonts w:ascii="Times New Roman" w:hAnsi="Times New Roman"/>
          <w:b/>
          <w:bCs/>
          <w:sz w:val="26"/>
          <w:szCs w:val="26"/>
        </w:rPr>
        <w:br/>
      </w:r>
      <w:r w:rsidRPr="005F1B98">
        <w:rPr>
          <w:rFonts w:ascii="Times New Roman" w:hAnsi="Times New Roman"/>
          <w:b/>
          <w:bCs/>
          <w:sz w:val="26"/>
          <w:szCs w:val="26"/>
          <w:lang w:val="uk-UA"/>
        </w:rPr>
        <w:t xml:space="preserve">к </w:t>
      </w:r>
      <w:r w:rsidRPr="005F1B98">
        <w:rPr>
          <w:rFonts w:ascii="Times New Roman" w:hAnsi="Times New Roman"/>
          <w:b/>
          <w:bCs/>
          <w:sz w:val="26"/>
          <w:szCs w:val="26"/>
        </w:rPr>
        <w:t xml:space="preserve"> Правилам комплексных расчетов</w:t>
      </w:r>
    </w:p>
    <w:p w:rsidR="004F1148" w:rsidRPr="005F1B98" w:rsidRDefault="004F1148" w:rsidP="005F1B98">
      <w:pPr>
        <w:pStyle w:val="8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4F1148" w:rsidRPr="005F1B98" w:rsidRDefault="004F1148" w:rsidP="005F1B98">
      <w:pPr>
        <w:pStyle w:val="8"/>
        <w:spacing w:before="0" w:after="0"/>
        <w:jc w:val="center"/>
        <w:rPr>
          <w:rFonts w:ascii="Times New Roman" w:hAnsi="Times New Roman" w:cs="Times New Roman"/>
          <w:b/>
          <w:bCs/>
          <w:i w:val="0"/>
          <w:sz w:val="26"/>
          <w:szCs w:val="26"/>
        </w:rPr>
      </w:pPr>
    </w:p>
    <w:p w:rsidR="004F1148" w:rsidRPr="005F1B98" w:rsidRDefault="004F1148" w:rsidP="005F1B98">
      <w:pPr>
        <w:pStyle w:val="8"/>
        <w:spacing w:before="0" w:after="0"/>
        <w:jc w:val="center"/>
        <w:rPr>
          <w:rFonts w:ascii="Times New Roman" w:hAnsi="Times New Roman" w:cs="Times New Roman"/>
          <w:b/>
          <w:bCs/>
          <w:i w:val="0"/>
          <w:sz w:val="26"/>
          <w:szCs w:val="26"/>
        </w:rPr>
      </w:pPr>
      <w:r w:rsidRPr="005F1B98">
        <w:rPr>
          <w:rFonts w:ascii="Times New Roman" w:hAnsi="Times New Roman" w:cs="Times New Roman"/>
          <w:b/>
          <w:bCs/>
          <w:i w:val="0"/>
          <w:sz w:val="26"/>
          <w:szCs w:val="26"/>
        </w:rPr>
        <w:t>ПЕРЕЧЕНЬ</w:t>
      </w: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организаций железнодорожных администраций для</w:t>
      </w:r>
      <w:r w:rsidRPr="005F1B9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F1B98">
        <w:rPr>
          <w:rFonts w:ascii="Times New Roman" w:hAnsi="Times New Roman"/>
          <w:sz w:val="26"/>
          <w:szCs w:val="26"/>
        </w:rPr>
        <w:t>ведения взаимных расчетов, представления расчетных документов наделенных статусом</w:t>
      </w:r>
      <w:r w:rsidRPr="005F1B98">
        <w:rPr>
          <w:rFonts w:ascii="Times New Roman" w:hAnsi="Times New Roman"/>
          <w:sz w:val="26"/>
          <w:szCs w:val="26"/>
        </w:rPr>
        <w:br/>
        <w:t>«Специализированная расчетная организация Совета»</w:t>
      </w: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pStyle w:val="2"/>
        <w:spacing w:after="0" w:line="240" w:lineRule="auto"/>
        <w:rPr>
          <w:rFonts w:ascii="Times New Roman" w:hAnsi="Times New Roman" w:cs="Times New Roman"/>
          <w:b/>
          <w:iCs/>
          <w:sz w:val="26"/>
          <w:szCs w:val="26"/>
          <w:u w:val="single"/>
          <w:lang w:val="ru-RU"/>
        </w:rPr>
      </w:pPr>
      <w:r w:rsidRPr="005F1B98">
        <w:rPr>
          <w:rFonts w:ascii="Times New Roman" w:hAnsi="Times New Roman" w:cs="Times New Roman"/>
          <w:b/>
          <w:iCs/>
          <w:sz w:val="26"/>
          <w:szCs w:val="26"/>
          <w:u w:val="single"/>
          <w:lang w:val="ru-RU"/>
        </w:rPr>
        <w:t>АО «Национальная компания «Казахстанские железные дороги» (КЗХ):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Филиал АО «НК «Казахстанские железные дороги» - «Дирекция процессинга 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и расчетов за перевозки» 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 xml:space="preserve">010000, г. Астана, улица Кунаева, 6 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bg-BG"/>
        </w:rPr>
      </w:pPr>
      <w:r w:rsidRPr="005F1B98">
        <w:rPr>
          <w:rFonts w:ascii="Times New Roman" w:hAnsi="Times New Roman"/>
          <w:sz w:val="26"/>
          <w:szCs w:val="26"/>
          <w:lang w:val="bg-BG"/>
        </w:rPr>
        <w:t xml:space="preserve">тел.: +(7 7172) 60-36-41, 60-36-39;  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bg-BG"/>
        </w:rPr>
      </w:pPr>
      <w:r w:rsidRPr="005F1B98">
        <w:rPr>
          <w:rFonts w:ascii="Times New Roman" w:hAnsi="Times New Roman"/>
          <w:sz w:val="26"/>
          <w:szCs w:val="26"/>
          <w:lang w:val="bg-BG"/>
        </w:rPr>
        <w:t>факс: +(7 7172) 60-36-47, 60-66-25;</w:t>
      </w:r>
    </w:p>
    <w:p w:rsidR="004F1148" w:rsidRPr="005F1B98" w:rsidRDefault="004F1148" w:rsidP="005F1B98">
      <w:pPr>
        <w:spacing w:after="0" w:line="240" w:lineRule="auto"/>
        <w:ind w:right="590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  <w:lang w:val="bg-BG"/>
        </w:rPr>
        <w:t xml:space="preserve">e-mail: </w:t>
      </w:r>
      <w:hyperlink r:id="rId8" w:history="1">
        <w:r w:rsidRPr="005F1B98">
          <w:rPr>
            <w:rFonts w:ascii="Times New Roman" w:hAnsi="Times New Roman"/>
            <w:b/>
            <w:sz w:val="26"/>
            <w:szCs w:val="26"/>
            <w:u w:val="single"/>
            <w:lang w:val="bg-BG"/>
          </w:rPr>
          <w:t>craschet@railways.kz</w:t>
        </w:r>
      </w:hyperlink>
    </w:p>
    <w:p w:rsidR="004F1148" w:rsidRPr="005F1B98" w:rsidRDefault="004F1148" w:rsidP="005F1B98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4F1148" w:rsidRPr="005F1B98" w:rsidRDefault="004F1148" w:rsidP="005F1B98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 w:rsidRPr="005F1B98">
        <w:rPr>
          <w:rFonts w:ascii="Times New Roman" w:hAnsi="Times New Roman"/>
          <w:b/>
          <w:sz w:val="26"/>
          <w:szCs w:val="26"/>
          <w:u w:val="single"/>
        </w:rPr>
        <w:t>ОАО «Российские железные дороги»  (РЖД):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</w:rPr>
        <w:t xml:space="preserve">Центр расчетов за международные железнодорожные  перевозки 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</w:rPr>
        <w:t>«Желдоррасчет» – структурное подразделение ОАО «РЖД»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</w:rPr>
        <w:t>107078, г. Москва, ул. Новая Басманная, 14, стр.2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</w:rPr>
        <w:t>тел. + (7 499) 262-49-67;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</w:rPr>
        <w:t>факс + (7 499) 262-85-93;</w:t>
      </w:r>
    </w:p>
    <w:p w:rsidR="004F1148" w:rsidRPr="005F1B98" w:rsidRDefault="004F1148" w:rsidP="005F1B98">
      <w:pPr>
        <w:pStyle w:val="a3"/>
        <w:spacing w:after="0" w:line="240" w:lineRule="auto"/>
        <w:rPr>
          <w:rFonts w:ascii="Times New Roman" w:hAnsi="Times New Roman" w:cs="Times New Roman"/>
          <w:b/>
          <w:bCs/>
          <w:strike/>
          <w:spacing w:val="-6"/>
          <w:sz w:val="26"/>
          <w:szCs w:val="26"/>
        </w:rPr>
      </w:pPr>
      <w:r w:rsidRPr="005F1B98">
        <w:rPr>
          <w:rFonts w:ascii="Times New Roman" w:hAnsi="Times New Roman" w:cs="Times New Roman"/>
          <w:spacing w:val="-6"/>
          <w:sz w:val="26"/>
          <w:szCs w:val="26"/>
          <w:lang w:val="it-IT"/>
        </w:rPr>
        <w:t>e-mail:</w:t>
      </w:r>
      <w:r w:rsidRPr="005F1B9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  <w:lang w:val="it-IT"/>
        </w:rPr>
        <w:t>centerzdr@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  <w:lang w:val="en-US"/>
        </w:rPr>
        <w:t>center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</w:rPr>
        <w:t>.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  <w:lang w:val="en-US"/>
        </w:rPr>
        <w:t>rzd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</w:rPr>
        <w:t>.</w:t>
      </w:r>
      <w:r w:rsidRPr="005F1B98">
        <w:rPr>
          <w:rFonts w:ascii="Times New Roman" w:hAnsi="Times New Roman" w:cs="Times New Roman"/>
          <w:b/>
          <w:bCs/>
          <w:spacing w:val="-6"/>
          <w:sz w:val="26"/>
          <w:szCs w:val="26"/>
          <w:u w:val="single"/>
          <w:lang w:val="en-US"/>
        </w:rPr>
        <w:t>ru</w:t>
      </w:r>
    </w:p>
    <w:p w:rsidR="004F1148" w:rsidRPr="005F1B98" w:rsidRDefault="004F1148" w:rsidP="005F1B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spacing w:after="0" w:line="240" w:lineRule="auto"/>
        <w:ind w:left="34" w:hanging="34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F1B98">
        <w:rPr>
          <w:rFonts w:ascii="Times New Roman" w:hAnsi="Times New Roman"/>
          <w:b/>
          <w:sz w:val="26"/>
          <w:szCs w:val="26"/>
          <w:u w:val="single"/>
        </w:rPr>
        <w:t>Государственная администрация железнодорожного транспорта Украины (Укрзализныця) (УЗ):</w:t>
      </w:r>
    </w:p>
    <w:p w:rsidR="004F1148" w:rsidRPr="005F1B98" w:rsidRDefault="004F1148" w:rsidP="005F1B9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Государственное предприятие «Украинский Государственный</w:t>
      </w:r>
    </w:p>
    <w:p w:rsidR="004F1148" w:rsidRPr="005F1B98" w:rsidRDefault="004F1148" w:rsidP="005F1B9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расчетный центр международных перевозок» (РЦП)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Украина 03049, г. Киев, ул. Уманская, 5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телеграф ж.д.: Киев, РЦП.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тел. +(38 044) 465-11-09;</w:t>
      </w:r>
    </w:p>
    <w:p w:rsidR="004F1148" w:rsidRPr="005F1B98" w:rsidRDefault="004F1148" w:rsidP="005F1B9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5F1B98">
        <w:rPr>
          <w:rFonts w:ascii="Times New Roman" w:hAnsi="Times New Roman"/>
          <w:bCs/>
          <w:sz w:val="26"/>
          <w:szCs w:val="26"/>
        </w:rPr>
        <w:t>тел./факс: +(38 044) 244-09-33;</w:t>
      </w:r>
    </w:p>
    <w:p w:rsidR="004F1148" w:rsidRPr="0097120C" w:rsidRDefault="004F1148" w:rsidP="005F1B98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  <w:lang w:val="en-US"/>
        </w:rPr>
      </w:pPr>
      <w:proofErr w:type="gramStart"/>
      <w:r w:rsidRPr="005F1B98">
        <w:rPr>
          <w:rFonts w:ascii="Times New Roman" w:hAnsi="Times New Roman"/>
          <w:bCs/>
          <w:sz w:val="26"/>
          <w:szCs w:val="26"/>
          <w:lang w:val="en-US"/>
        </w:rPr>
        <w:t>e</w:t>
      </w:r>
      <w:r w:rsidRPr="0097120C">
        <w:rPr>
          <w:rFonts w:ascii="Times New Roman" w:hAnsi="Times New Roman"/>
          <w:bCs/>
          <w:sz w:val="26"/>
          <w:szCs w:val="26"/>
          <w:lang w:val="en-US"/>
        </w:rPr>
        <w:t>-</w:t>
      </w:r>
      <w:r w:rsidRPr="005F1B98">
        <w:rPr>
          <w:rFonts w:ascii="Times New Roman" w:hAnsi="Times New Roman"/>
          <w:bCs/>
          <w:sz w:val="26"/>
          <w:szCs w:val="26"/>
          <w:lang w:val="en-US"/>
        </w:rPr>
        <w:t>mail</w:t>
      </w:r>
      <w:proofErr w:type="gramEnd"/>
      <w:r w:rsidRPr="0097120C">
        <w:rPr>
          <w:rFonts w:ascii="Times New Roman" w:hAnsi="Times New Roman"/>
          <w:bCs/>
          <w:sz w:val="26"/>
          <w:szCs w:val="26"/>
          <w:lang w:val="en-US"/>
        </w:rPr>
        <w:t xml:space="preserve">: </w:t>
      </w:r>
      <w:hyperlink r:id="rId9" w:history="1">
        <w:r w:rsidRPr="00805675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rcp</w:t>
        </w:r>
        <w:r w:rsidRPr="0097120C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@</w:t>
        </w:r>
        <w:r w:rsidRPr="00805675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lotus</w:t>
        </w:r>
        <w:r w:rsidRPr="0097120C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.</w:t>
        </w:r>
        <w:r w:rsidRPr="00805675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uz</w:t>
        </w:r>
        <w:r w:rsidRPr="0097120C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.</w:t>
        </w:r>
        <w:r w:rsidRPr="00805675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gov</w:t>
        </w:r>
        <w:r w:rsidRPr="0097120C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.</w:t>
        </w:r>
        <w:r w:rsidRPr="00805675">
          <w:rPr>
            <w:rStyle w:val="a5"/>
            <w:rFonts w:ascii="Times New Roman" w:hAnsi="Times New Roman"/>
            <w:b/>
            <w:color w:val="auto"/>
            <w:sz w:val="26"/>
            <w:szCs w:val="26"/>
            <w:lang w:val="en-US"/>
          </w:rPr>
          <w:t>ua</w:t>
        </w:r>
      </w:hyperlink>
    </w:p>
    <w:p w:rsidR="004826FC" w:rsidRPr="0097120C" w:rsidRDefault="004826FC" w:rsidP="004826FC">
      <w:pPr>
        <w:spacing w:after="0" w:line="240" w:lineRule="auto"/>
        <w:jc w:val="both"/>
        <w:rPr>
          <w:rFonts w:ascii="Times New Roman" w:hAnsi="Times New Roman"/>
          <w:b/>
          <w:color w:val="FF0000"/>
          <w:sz w:val="26"/>
          <w:szCs w:val="26"/>
          <w:lang w:val="en-US"/>
        </w:rPr>
      </w:pPr>
    </w:p>
    <w:p w:rsidR="004826FC" w:rsidRPr="00234668" w:rsidRDefault="004826FC" w:rsidP="004826F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234668">
        <w:rPr>
          <w:rFonts w:ascii="Times New Roman" w:hAnsi="Times New Roman"/>
          <w:b/>
          <w:sz w:val="26"/>
          <w:szCs w:val="26"/>
          <w:u w:val="single"/>
        </w:rPr>
        <w:t>АО Эстонская железная дорога</w:t>
      </w:r>
      <w:r w:rsidRPr="00234668">
        <w:rPr>
          <w:rFonts w:ascii="Times New Roman" w:hAnsi="Times New Roman"/>
          <w:b/>
          <w:sz w:val="26"/>
          <w:szCs w:val="26"/>
          <w:u w:val="single"/>
          <w:lang w:val="et-EE"/>
        </w:rPr>
        <w:t xml:space="preserve"> (</w:t>
      </w:r>
      <w:r w:rsidRPr="00234668">
        <w:rPr>
          <w:rFonts w:ascii="Times New Roman" w:hAnsi="Times New Roman"/>
          <w:b/>
          <w:sz w:val="26"/>
          <w:szCs w:val="26"/>
          <w:u w:val="single"/>
        </w:rPr>
        <w:t>ЭВР):</w:t>
      </w:r>
      <w:r w:rsidRPr="00234668">
        <w:rPr>
          <w:rFonts w:ascii="Times New Roman" w:hAnsi="Times New Roman"/>
          <w:b/>
          <w:sz w:val="26"/>
          <w:szCs w:val="26"/>
          <w:u w:val="single"/>
          <w:lang w:val="et-EE"/>
        </w:rPr>
        <w:t xml:space="preserve">                 </w:t>
      </w:r>
    </w:p>
    <w:p w:rsidR="004826FC" w:rsidRPr="00234668" w:rsidRDefault="004826FC" w:rsidP="004826FC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Регистрационный код (</w:t>
      </w:r>
      <w:r w:rsidRPr="00234668">
        <w:rPr>
          <w:rFonts w:ascii="Times New Roman" w:hAnsi="Times New Roman"/>
          <w:sz w:val="26"/>
          <w:szCs w:val="26"/>
          <w:lang w:val="et-EE"/>
        </w:rPr>
        <w:t>Business Identy Code) 11575838</w:t>
      </w:r>
    </w:p>
    <w:p w:rsidR="004826FC" w:rsidRPr="00234668" w:rsidRDefault="004826FC" w:rsidP="004826FC">
      <w:pPr>
        <w:spacing w:after="0" w:line="240" w:lineRule="auto"/>
        <w:rPr>
          <w:rFonts w:ascii="Times New Roman" w:hAnsi="Times New Roman"/>
          <w:sz w:val="26"/>
          <w:szCs w:val="26"/>
          <w:lang w:val="et-EE"/>
        </w:rPr>
      </w:pPr>
      <w:r w:rsidRPr="00234668">
        <w:rPr>
          <w:rFonts w:ascii="Times New Roman" w:hAnsi="Times New Roman"/>
          <w:sz w:val="26"/>
          <w:szCs w:val="26"/>
        </w:rPr>
        <w:t>Номер Налоговой Идентификации стран-членов ЕС (</w:t>
      </w:r>
      <w:r w:rsidRPr="00234668">
        <w:rPr>
          <w:rFonts w:ascii="Times New Roman" w:hAnsi="Times New Roman"/>
          <w:sz w:val="26"/>
          <w:szCs w:val="26"/>
          <w:lang w:val="et-EE"/>
        </w:rPr>
        <w:t>VAT ID) EE 101273859</w:t>
      </w:r>
    </w:p>
    <w:p w:rsidR="004826FC" w:rsidRPr="00234668" w:rsidRDefault="004826FC" w:rsidP="004826F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Отдел внешних связей</w:t>
      </w:r>
    </w:p>
    <w:p w:rsidR="004826FC" w:rsidRPr="00234668" w:rsidRDefault="004826FC" w:rsidP="004826F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Тоомпуйэстее 35, 15073 Таллинн, Эстония</w:t>
      </w:r>
    </w:p>
    <w:p w:rsidR="004826FC" w:rsidRPr="00234668" w:rsidRDefault="004826FC" w:rsidP="004826F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Тел. 372 6158724, 372 615 8575, 372 615</w:t>
      </w:r>
    </w:p>
    <w:p w:rsidR="004826FC" w:rsidRPr="00234668" w:rsidRDefault="004826FC" w:rsidP="004826FC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668">
        <w:rPr>
          <w:rFonts w:ascii="Times New Roman" w:hAnsi="Times New Roman" w:cs="Times New Roman"/>
          <w:sz w:val="26"/>
          <w:szCs w:val="26"/>
        </w:rPr>
        <w:t>Факс 372 615 8593</w:t>
      </w:r>
    </w:p>
    <w:p w:rsidR="004826FC" w:rsidRPr="00234668" w:rsidRDefault="004826FC" w:rsidP="004826F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4668">
        <w:rPr>
          <w:rFonts w:ascii="Times New Roman" w:hAnsi="Times New Roman"/>
          <w:sz w:val="26"/>
          <w:szCs w:val="26"/>
        </w:rPr>
        <w:t>Электронные адреса:</w:t>
      </w:r>
      <w:bookmarkStart w:id="0" w:name="_GoBack"/>
      <w:bookmarkEnd w:id="0"/>
    </w:p>
    <w:p w:rsidR="004826FC" w:rsidRPr="00234668" w:rsidRDefault="0022473D" w:rsidP="004826F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hyperlink r:id="rId10" w:history="1">
        <w:r w:rsidR="004826FC" w:rsidRPr="00234668">
          <w:rPr>
            <w:rStyle w:val="a5"/>
            <w:rFonts w:ascii="Times New Roman" w:hAnsi="Times New Roman"/>
            <w:b/>
            <w:color w:val="auto"/>
            <w:sz w:val="26"/>
            <w:szCs w:val="26"/>
            <w:lang w:val="et-EE"/>
          </w:rPr>
          <w:t>mustonen@evr.ee</w:t>
        </w:r>
      </w:hyperlink>
      <w:r w:rsidR="004826FC" w:rsidRPr="00234668">
        <w:rPr>
          <w:rFonts w:ascii="Times New Roman" w:hAnsi="Times New Roman"/>
          <w:b/>
          <w:sz w:val="26"/>
          <w:szCs w:val="26"/>
          <w:lang w:val="et-EE"/>
        </w:rPr>
        <w:t xml:space="preserve">; </w:t>
      </w:r>
      <w:hyperlink r:id="rId11" w:history="1">
        <w:r w:rsidR="004826FC" w:rsidRPr="00234668">
          <w:rPr>
            <w:rStyle w:val="a5"/>
            <w:rFonts w:ascii="Times New Roman" w:hAnsi="Times New Roman"/>
            <w:b/>
            <w:color w:val="auto"/>
            <w:sz w:val="26"/>
            <w:szCs w:val="26"/>
            <w:lang w:val="et-EE"/>
          </w:rPr>
          <w:t>volkova@evr.ee</w:t>
        </w:r>
      </w:hyperlink>
      <w:r w:rsidR="004826FC" w:rsidRPr="00234668">
        <w:rPr>
          <w:rFonts w:ascii="Times New Roman" w:hAnsi="Times New Roman"/>
          <w:b/>
          <w:sz w:val="26"/>
          <w:szCs w:val="26"/>
        </w:rPr>
        <w:t xml:space="preserve"> </w:t>
      </w:r>
    </w:p>
    <w:p w:rsidR="004F1148" w:rsidRPr="004826FC" w:rsidRDefault="004F1148" w:rsidP="005F1B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F1148" w:rsidRPr="004826FC" w:rsidRDefault="004F1148" w:rsidP="005F1B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1148" w:rsidRPr="005F1B98" w:rsidRDefault="004F1148" w:rsidP="005F1B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1B98">
        <w:rPr>
          <w:rFonts w:ascii="Times New Roman" w:hAnsi="Times New Roman"/>
          <w:sz w:val="26"/>
          <w:szCs w:val="26"/>
        </w:rPr>
        <w:t>______________</w:t>
      </w:r>
    </w:p>
    <w:p w:rsidR="004F1148" w:rsidRPr="005F1B98" w:rsidRDefault="004F1148" w:rsidP="005F1B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4F1148" w:rsidRPr="005F1B98" w:rsidSect="00A10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F1148"/>
    <w:rsid w:val="000005D2"/>
    <w:rsid w:val="00000EC7"/>
    <w:rsid w:val="00002A14"/>
    <w:rsid w:val="00003A33"/>
    <w:rsid w:val="000045D2"/>
    <w:rsid w:val="00004937"/>
    <w:rsid w:val="0000581C"/>
    <w:rsid w:val="000071B9"/>
    <w:rsid w:val="000072E2"/>
    <w:rsid w:val="00014144"/>
    <w:rsid w:val="00016171"/>
    <w:rsid w:val="00021CF4"/>
    <w:rsid w:val="0002339E"/>
    <w:rsid w:val="00023869"/>
    <w:rsid w:val="00023E25"/>
    <w:rsid w:val="000336E7"/>
    <w:rsid w:val="00033F13"/>
    <w:rsid w:val="00036422"/>
    <w:rsid w:val="00037AB4"/>
    <w:rsid w:val="00040314"/>
    <w:rsid w:val="0004527C"/>
    <w:rsid w:val="00053D01"/>
    <w:rsid w:val="00054780"/>
    <w:rsid w:val="00055771"/>
    <w:rsid w:val="00061CDD"/>
    <w:rsid w:val="000620A8"/>
    <w:rsid w:val="000621CD"/>
    <w:rsid w:val="00064775"/>
    <w:rsid w:val="00065E44"/>
    <w:rsid w:val="000672D9"/>
    <w:rsid w:val="00072031"/>
    <w:rsid w:val="000819ED"/>
    <w:rsid w:val="0008387E"/>
    <w:rsid w:val="0008430E"/>
    <w:rsid w:val="00086557"/>
    <w:rsid w:val="00086B56"/>
    <w:rsid w:val="00090B23"/>
    <w:rsid w:val="00093785"/>
    <w:rsid w:val="0009456E"/>
    <w:rsid w:val="00095DF7"/>
    <w:rsid w:val="000A6605"/>
    <w:rsid w:val="000B1EA8"/>
    <w:rsid w:val="000B2A7A"/>
    <w:rsid w:val="000B62A4"/>
    <w:rsid w:val="000B6E1F"/>
    <w:rsid w:val="000B6E3D"/>
    <w:rsid w:val="000C09C1"/>
    <w:rsid w:val="000C453B"/>
    <w:rsid w:val="000C5EA6"/>
    <w:rsid w:val="000D0EE0"/>
    <w:rsid w:val="000E29E6"/>
    <w:rsid w:val="000E3BB6"/>
    <w:rsid w:val="000F4A85"/>
    <w:rsid w:val="001029DC"/>
    <w:rsid w:val="00103DF9"/>
    <w:rsid w:val="00104FB2"/>
    <w:rsid w:val="0010649D"/>
    <w:rsid w:val="00107CAE"/>
    <w:rsid w:val="001101B6"/>
    <w:rsid w:val="00110ED1"/>
    <w:rsid w:val="001171A9"/>
    <w:rsid w:val="00121F48"/>
    <w:rsid w:val="00126BE3"/>
    <w:rsid w:val="00130D55"/>
    <w:rsid w:val="001343E7"/>
    <w:rsid w:val="001355DC"/>
    <w:rsid w:val="0014024F"/>
    <w:rsid w:val="00142F64"/>
    <w:rsid w:val="00146DA0"/>
    <w:rsid w:val="00151150"/>
    <w:rsid w:val="00151BDB"/>
    <w:rsid w:val="00151DD8"/>
    <w:rsid w:val="001525E3"/>
    <w:rsid w:val="001538DD"/>
    <w:rsid w:val="001618BF"/>
    <w:rsid w:val="001620CA"/>
    <w:rsid w:val="00164493"/>
    <w:rsid w:val="00165FB8"/>
    <w:rsid w:val="00167BCA"/>
    <w:rsid w:val="00170C7D"/>
    <w:rsid w:val="0017204C"/>
    <w:rsid w:val="00172E3A"/>
    <w:rsid w:val="00174789"/>
    <w:rsid w:val="00174C3F"/>
    <w:rsid w:val="001802B6"/>
    <w:rsid w:val="00193E99"/>
    <w:rsid w:val="001942B0"/>
    <w:rsid w:val="001943BD"/>
    <w:rsid w:val="00194B61"/>
    <w:rsid w:val="00194FFE"/>
    <w:rsid w:val="00195CF4"/>
    <w:rsid w:val="001A1719"/>
    <w:rsid w:val="001A1764"/>
    <w:rsid w:val="001B372E"/>
    <w:rsid w:val="001C01C2"/>
    <w:rsid w:val="001C0865"/>
    <w:rsid w:val="001C0F57"/>
    <w:rsid w:val="001C12A3"/>
    <w:rsid w:val="001C25E0"/>
    <w:rsid w:val="001C31ED"/>
    <w:rsid w:val="001C4315"/>
    <w:rsid w:val="001C48A9"/>
    <w:rsid w:val="001D138C"/>
    <w:rsid w:val="001D1FD7"/>
    <w:rsid w:val="001D2782"/>
    <w:rsid w:val="001D67CC"/>
    <w:rsid w:val="001D6C09"/>
    <w:rsid w:val="001E0D02"/>
    <w:rsid w:val="001E1850"/>
    <w:rsid w:val="001E194C"/>
    <w:rsid w:val="001E25E5"/>
    <w:rsid w:val="001E4ED4"/>
    <w:rsid w:val="001E5435"/>
    <w:rsid w:val="001E69A6"/>
    <w:rsid w:val="001E6C00"/>
    <w:rsid w:val="001E71F9"/>
    <w:rsid w:val="001F1AC1"/>
    <w:rsid w:val="001F4FB1"/>
    <w:rsid w:val="001F5DC5"/>
    <w:rsid w:val="001F630B"/>
    <w:rsid w:val="001F7F4A"/>
    <w:rsid w:val="00200C25"/>
    <w:rsid w:val="00203246"/>
    <w:rsid w:val="00212A1A"/>
    <w:rsid w:val="00215515"/>
    <w:rsid w:val="00221716"/>
    <w:rsid w:val="0022473D"/>
    <w:rsid w:val="00225F03"/>
    <w:rsid w:val="00225FA3"/>
    <w:rsid w:val="00232A3F"/>
    <w:rsid w:val="00234668"/>
    <w:rsid w:val="0023506A"/>
    <w:rsid w:val="002413E5"/>
    <w:rsid w:val="0024322B"/>
    <w:rsid w:val="002452E1"/>
    <w:rsid w:val="00250AF8"/>
    <w:rsid w:val="0025186E"/>
    <w:rsid w:val="00253E7F"/>
    <w:rsid w:val="002548D1"/>
    <w:rsid w:val="002579A5"/>
    <w:rsid w:val="00260650"/>
    <w:rsid w:val="00262A66"/>
    <w:rsid w:val="00263746"/>
    <w:rsid w:val="00265BEE"/>
    <w:rsid w:val="00266E0B"/>
    <w:rsid w:val="00271A1F"/>
    <w:rsid w:val="0027655C"/>
    <w:rsid w:val="002767F2"/>
    <w:rsid w:val="00281B1D"/>
    <w:rsid w:val="002827D8"/>
    <w:rsid w:val="00282836"/>
    <w:rsid w:val="00283AD8"/>
    <w:rsid w:val="002903ED"/>
    <w:rsid w:val="00291D6F"/>
    <w:rsid w:val="00292DB4"/>
    <w:rsid w:val="0029360D"/>
    <w:rsid w:val="00294972"/>
    <w:rsid w:val="00295BFF"/>
    <w:rsid w:val="002A34C6"/>
    <w:rsid w:val="002A6747"/>
    <w:rsid w:val="002B27F8"/>
    <w:rsid w:val="002B2816"/>
    <w:rsid w:val="002B28E4"/>
    <w:rsid w:val="002B335B"/>
    <w:rsid w:val="002B575C"/>
    <w:rsid w:val="002B5A0F"/>
    <w:rsid w:val="002B720F"/>
    <w:rsid w:val="002C1E37"/>
    <w:rsid w:val="002C2147"/>
    <w:rsid w:val="002C3DD9"/>
    <w:rsid w:val="002C652A"/>
    <w:rsid w:val="002D2328"/>
    <w:rsid w:val="002D6C51"/>
    <w:rsid w:val="002E3B0F"/>
    <w:rsid w:val="002E5D80"/>
    <w:rsid w:val="002F1E95"/>
    <w:rsid w:val="002F352B"/>
    <w:rsid w:val="002F4D65"/>
    <w:rsid w:val="002F6175"/>
    <w:rsid w:val="002F627B"/>
    <w:rsid w:val="00300E44"/>
    <w:rsid w:val="0030526F"/>
    <w:rsid w:val="00323549"/>
    <w:rsid w:val="003276F5"/>
    <w:rsid w:val="003279AE"/>
    <w:rsid w:val="00331AAA"/>
    <w:rsid w:val="0033565F"/>
    <w:rsid w:val="00337F2A"/>
    <w:rsid w:val="003421F7"/>
    <w:rsid w:val="003428E6"/>
    <w:rsid w:val="003437AF"/>
    <w:rsid w:val="00344D16"/>
    <w:rsid w:val="00344DD1"/>
    <w:rsid w:val="00345200"/>
    <w:rsid w:val="00353BC3"/>
    <w:rsid w:val="0035660E"/>
    <w:rsid w:val="003568A1"/>
    <w:rsid w:val="0036478E"/>
    <w:rsid w:val="003647BD"/>
    <w:rsid w:val="00364DCF"/>
    <w:rsid w:val="00372414"/>
    <w:rsid w:val="00372610"/>
    <w:rsid w:val="00372944"/>
    <w:rsid w:val="003747E9"/>
    <w:rsid w:val="003751B4"/>
    <w:rsid w:val="00375274"/>
    <w:rsid w:val="00376A46"/>
    <w:rsid w:val="00376B27"/>
    <w:rsid w:val="003837F1"/>
    <w:rsid w:val="0038658E"/>
    <w:rsid w:val="00386A20"/>
    <w:rsid w:val="00386C0B"/>
    <w:rsid w:val="003870B4"/>
    <w:rsid w:val="0038731C"/>
    <w:rsid w:val="00390DA1"/>
    <w:rsid w:val="00395694"/>
    <w:rsid w:val="003965BE"/>
    <w:rsid w:val="003A6660"/>
    <w:rsid w:val="003B3DB2"/>
    <w:rsid w:val="003B450A"/>
    <w:rsid w:val="003B4C99"/>
    <w:rsid w:val="003B526D"/>
    <w:rsid w:val="003B6CEC"/>
    <w:rsid w:val="003B784F"/>
    <w:rsid w:val="003C0EE6"/>
    <w:rsid w:val="003C6804"/>
    <w:rsid w:val="003D0FD4"/>
    <w:rsid w:val="003D2504"/>
    <w:rsid w:val="003D5642"/>
    <w:rsid w:val="003D7A8E"/>
    <w:rsid w:val="003E18C5"/>
    <w:rsid w:val="003E1DCC"/>
    <w:rsid w:val="003F107E"/>
    <w:rsid w:val="003F1997"/>
    <w:rsid w:val="003F289C"/>
    <w:rsid w:val="003F3CEB"/>
    <w:rsid w:val="003F5BE7"/>
    <w:rsid w:val="00405D1F"/>
    <w:rsid w:val="0040600C"/>
    <w:rsid w:val="00411AE7"/>
    <w:rsid w:val="004168DC"/>
    <w:rsid w:val="0041716F"/>
    <w:rsid w:val="004205D7"/>
    <w:rsid w:val="00422CAA"/>
    <w:rsid w:val="00423A2B"/>
    <w:rsid w:val="0042517B"/>
    <w:rsid w:val="00426050"/>
    <w:rsid w:val="00427EA3"/>
    <w:rsid w:val="00434CE0"/>
    <w:rsid w:val="00435A42"/>
    <w:rsid w:val="00437A44"/>
    <w:rsid w:val="004425C2"/>
    <w:rsid w:val="004444D9"/>
    <w:rsid w:val="00445D34"/>
    <w:rsid w:val="00447D1E"/>
    <w:rsid w:val="00450079"/>
    <w:rsid w:val="00450A84"/>
    <w:rsid w:val="00452678"/>
    <w:rsid w:val="0045290C"/>
    <w:rsid w:val="00453B17"/>
    <w:rsid w:val="00460308"/>
    <w:rsid w:val="00460A7B"/>
    <w:rsid w:val="00464110"/>
    <w:rsid w:val="00467874"/>
    <w:rsid w:val="00471734"/>
    <w:rsid w:val="0047425C"/>
    <w:rsid w:val="004764E1"/>
    <w:rsid w:val="0047675D"/>
    <w:rsid w:val="00481020"/>
    <w:rsid w:val="004814AE"/>
    <w:rsid w:val="004826FC"/>
    <w:rsid w:val="004869D1"/>
    <w:rsid w:val="004871BE"/>
    <w:rsid w:val="00494B1D"/>
    <w:rsid w:val="00495A80"/>
    <w:rsid w:val="004A154B"/>
    <w:rsid w:val="004B1FEF"/>
    <w:rsid w:val="004B25E6"/>
    <w:rsid w:val="004B33D5"/>
    <w:rsid w:val="004B4A45"/>
    <w:rsid w:val="004C05F0"/>
    <w:rsid w:val="004C431A"/>
    <w:rsid w:val="004C4C18"/>
    <w:rsid w:val="004C61D3"/>
    <w:rsid w:val="004C6385"/>
    <w:rsid w:val="004D294F"/>
    <w:rsid w:val="004D6934"/>
    <w:rsid w:val="004D77A7"/>
    <w:rsid w:val="004D7FDA"/>
    <w:rsid w:val="004E11DF"/>
    <w:rsid w:val="004E276F"/>
    <w:rsid w:val="004E3E74"/>
    <w:rsid w:val="004E60B7"/>
    <w:rsid w:val="004F1148"/>
    <w:rsid w:val="004F739B"/>
    <w:rsid w:val="00500CB6"/>
    <w:rsid w:val="0050625F"/>
    <w:rsid w:val="00514E8A"/>
    <w:rsid w:val="00515A71"/>
    <w:rsid w:val="00517000"/>
    <w:rsid w:val="00517BA9"/>
    <w:rsid w:val="00520B98"/>
    <w:rsid w:val="005224C7"/>
    <w:rsid w:val="005250D1"/>
    <w:rsid w:val="005252AE"/>
    <w:rsid w:val="005272EC"/>
    <w:rsid w:val="00527E1D"/>
    <w:rsid w:val="00533123"/>
    <w:rsid w:val="00533F40"/>
    <w:rsid w:val="005343FA"/>
    <w:rsid w:val="00537ACC"/>
    <w:rsid w:val="00537F87"/>
    <w:rsid w:val="00551567"/>
    <w:rsid w:val="005520FF"/>
    <w:rsid w:val="00555586"/>
    <w:rsid w:val="00556BDA"/>
    <w:rsid w:val="00557767"/>
    <w:rsid w:val="00564193"/>
    <w:rsid w:val="00565535"/>
    <w:rsid w:val="00570B88"/>
    <w:rsid w:val="00571577"/>
    <w:rsid w:val="005743CB"/>
    <w:rsid w:val="00575757"/>
    <w:rsid w:val="005774B2"/>
    <w:rsid w:val="005801E6"/>
    <w:rsid w:val="00580A95"/>
    <w:rsid w:val="0058542A"/>
    <w:rsid w:val="00585B48"/>
    <w:rsid w:val="0058710C"/>
    <w:rsid w:val="005876C3"/>
    <w:rsid w:val="00590FB9"/>
    <w:rsid w:val="005917CE"/>
    <w:rsid w:val="00592484"/>
    <w:rsid w:val="00592AC4"/>
    <w:rsid w:val="00597894"/>
    <w:rsid w:val="00597A07"/>
    <w:rsid w:val="005A0FB1"/>
    <w:rsid w:val="005A16BA"/>
    <w:rsid w:val="005A3953"/>
    <w:rsid w:val="005A3C40"/>
    <w:rsid w:val="005B6952"/>
    <w:rsid w:val="005B69E0"/>
    <w:rsid w:val="005B6F4A"/>
    <w:rsid w:val="005B7048"/>
    <w:rsid w:val="005C1A5C"/>
    <w:rsid w:val="005C2998"/>
    <w:rsid w:val="005C2C80"/>
    <w:rsid w:val="005C541A"/>
    <w:rsid w:val="005C5A19"/>
    <w:rsid w:val="005C6FF3"/>
    <w:rsid w:val="005C7601"/>
    <w:rsid w:val="005D1775"/>
    <w:rsid w:val="005D37CE"/>
    <w:rsid w:val="005D4186"/>
    <w:rsid w:val="005D5C11"/>
    <w:rsid w:val="005D5F4A"/>
    <w:rsid w:val="005D6202"/>
    <w:rsid w:val="005D6E95"/>
    <w:rsid w:val="005D7DE9"/>
    <w:rsid w:val="005E24B4"/>
    <w:rsid w:val="005E517C"/>
    <w:rsid w:val="005E716B"/>
    <w:rsid w:val="005E750D"/>
    <w:rsid w:val="005F0B72"/>
    <w:rsid w:val="005F1B98"/>
    <w:rsid w:val="005F2524"/>
    <w:rsid w:val="005F38D5"/>
    <w:rsid w:val="005F5F64"/>
    <w:rsid w:val="005F7217"/>
    <w:rsid w:val="00600416"/>
    <w:rsid w:val="006021A0"/>
    <w:rsid w:val="006023A3"/>
    <w:rsid w:val="00602717"/>
    <w:rsid w:val="00603B34"/>
    <w:rsid w:val="0060421D"/>
    <w:rsid w:val="00605E81"/>
    <w:rsid w:val="006110DD"/>
    <w:rsid w:val="00613F11"/>
    <w:rsid w:val="00614355"/>
    <w:rsid w:val="00617F30"/>
    <w:rsid w:val="00620034"/>
    <w:rsid w:val="006211D6"/>
    <w:rsid w:val="00632F7F"/>
    <w:rsid w:val="006443F6"/>
    <w:rsid w:val="0064676F"/>
    <w:rsid w:val="0064735A"/>
    <w:rsid w:val="00651E72"/>
    <w:rsid w:val="00652E73"/>
    <w:rsid w:val="00654826"/>
    <w:rsid w:val="00654A0E"/>
    <w:rsid w:val="00655688"/>
    <w:rsid w:val="006577D0"/>
    <w:rsid w:val="00666A0D"/>
    <w:rsid w:val="006670F8"/>
    <w:rsid w:val="0067572F"/>
    <w:rsid w:val="00675F2B"/>
    <w:rsid w:val="00676C76"/>
    <w:rsid w:val="006770E2"/>
    <w:rsid w:val="006805FC"/>
    <w:rsid w:val="00680A91"/>
    <w:rsid w:val="00680E94"/>
    <w:rsid w:val="00681CF5"/>
    <w:rsid w:val="00684E5C"/>
    <w:rsid w:val="0068545B"/>
    <w:rsid w:val="006876CF"/>
    <w:rsid w:val="00690C39"/>
    <w:rsid w:val="00693BF7"/>
    <w:rsid w:val="00694028"/>
    <w:rsid w:val="00695AD6"/>
    <w:rsid w:val="0069689B"/>
    <w:rsid w:val="006A2E04"/>
    <w:rsid w:val="006A3DD8"/>
    <w:rsid w:val="006A6504"/>
    <w:rsid w:val="006B036A"/>
    <w:rsid w:val="006B1AF9"/>
    <w:rsid w:val="006B40E8"/>
    <w:rsid w:val="006B41A7"/>
    <w:rsid w:val="006B72FB"/>
    <w:rsid w:val="006C070B"/>
    <w:rsid w:val="006C091A"/>
    <w:rsid w:val="006C6B71"/>
    <w:rsid w:val="006C6D9C"/>
    <w:rsid w:val="006D5379"/>
    <w:rsid w:val="006E0FAD"/>
    <w:rsid w:val="006E1934"/>
    <w:rsid w:val="006E2861"/>
    <w:rsid w:val="006E2F96"/>
    <w:rsid w:val="006E6963"/>
    <w:rsid w:val="006F04F8"/>
    <w:rsid w:val="006F115B"/>
    <w:rsid w:val="006F2282"/>
    <w:rsid w:val="006F3E7F"/>
    <w:rsid w:val="006F6861"/>
    <w:rsid w:val="0070041B"/>
    <w:rsid w:val="00701702"/>
    <w:rsid w:val="00701F60"/>
    <w:rsid w:val="00703C7F"/>
    <w:rsid w:val="00704A12"/>
    <w:rsid w:val="00704B09"/>
    <w:rsid w:val="00706108"/>
    <w:rsid w:val="00706944"/>
    <w:rsid w:val="00706DC6"/>
    <w:rsid w:val="00713FA7"/>
    <w:rsid w:val="00715512"/>
    <w:rsid w:val="00715986"/>
    <w:rsid w:val="00720EAC"/>
    <w:rsid w:val="00722C83"/>
    <w:rsid w:val="0072643B"/>
    <w:rsid w:val="007266F4"/>
    <w:rsid w:val="0073096A"/>
    <w:rsid w:val="00732FE1"/>
    <w:rsid w:val="007354CE"/>
    <w:rsid w:val="00735894"/>
    <w:rsid w:val="00740707"/>
    <w:rsid w:val="00741491"/>
    <w:rsid w:val="00741F06"/>
    <w:rsid w:val="00742579"/>
    <w:rsid w:val="00742655"/>
    <w:rsid w:val="00747097"/>
    <w:rsid w:val="00747F69"/>
    <w:rsid w:val="007506C4"/>
    <w:rsid w:val="00750DC4"/>
    <w:rsid w:val="00752529"/>
    <w:rsid w:val="00756AA9"/>
    <w:rsid w:val="00756F4E"/>
    <w:rsid w:val="0076317D"/>
    <w:rsid w:val="00763B5D"/>
    <w:rsid w:val="00764A29"/>
    <w:rsid w:val="00766E9F"/>
    <w:rsid w:val="007715D5"/>
    <w:rsid w:val="0077564C"/>
    <w:rsid w:val="0077711C"/>
    <w:rsid w:val="00781824"/>
    <w:rsid w:val="00782B0A"/>
    <w:rsid w:val="00786874"/>
    <w:rsid w:val="00794020"/>
    <w:rsid w:val="0079618B"/>
    <w:rsid w:val="0079625E"/>
    <w:rsid w:val="00797808"/>
    <w:rsid w:val="007A74DC"/>
    <w:rsid w:val="007A785C"/>
    <w:rsid w:val="007B2904"/>
    <w:rsid w:val="007B2DC4"/>
    <w:rsid w:val="007B2FC1"/>
    <w:rsid w:val="007B4621"/>
    <w:rsid w:val="007B6375"/>
    <w:rsid w:val="007B7BF9"/>
    <w:rsid w:val="007C3572"/>
    <w:rsid w:val="007C3723"/>
    <w:rsid w:val="007C7FB7"/>
    <w:rsid w:val="007D0ED3"/>
    <w:rsid w:val="007D4175"/>
    <w:rsid w:val="007D4ECD"/>
    <w:rsid w:val="007D533B"/>
    <w:rsid w:val="007E21A1"/>
    <w:rsid w:val="007E3F48"/>
    <w:rsid w:val="007E60AE"/>
    <w:rsid w:val="007E67C2"/>
    <w:rsid w:val="007E6C1D"/>
    <w:rsid w:val="007F0574"/>
    <w:rsid w:val="007F0AF3"/>
    <w:rsid w:val="007F1478"/>
    <w:rsid w:val="007F19D9"/>
    <w:rsid w:val="007F2EA3"/>
    <w:rsid w:val="00802A92"/>
    <w:rsid w:val="00802EB7"/>
    <w:rsid w:val="00805675"/>
    <w:rsid w:val="00805AA2"/>
    <w:rsid w:val="008079C9"/>
    <w:rsid w:val="008114D8"/>
    <w:rsid w:val="00813A79"/>
    <w:rsid w:val="00814BAC"/>
    <w:rsid w:val="00816ADE"/>
    <w:rsid w:val="008212FD"/>
    <w:rsid w:val="00822930"/>
    <w:rsid w:val="008229AD"/>
    <w:rsid w:val="00823102"/>
    <w:rsid w:val="008309F3"/>
    <w:rsid w:val="008327EF"/>
    <w:rsid w:val="00833409"/>
    <w:rsid w:val="008345A9"/>
    <w:rsid w:val="00835B9E"/>
    <w:rsid w:val="00836740"/>
    <w:rsid w:val="008369DE"/>
    <w:rsid w:val="00836A32"/>
    <w:rsid w:val="0084517A"/>
    <w:rsid w:val="00846A5A"/>
    <w:rsid w:val="00852314"/>
    <w:rsid w:val="0085679F"/>
    <w:rsid w:val="00857133"/>
    <w:rsid w:val="008641B5"/>
    <w:rsid w:val="00865E13"/>
    <w:rsid w:val="00871F4F"/>
    <w:rsid w:val="0087421B"/>
    <w:rsid w:val="00875093"/>
    <w:rsid w:val="008765AD"/>
    <w:rsid w:val="00881580"/>
    <w:rsid w:val="00881A67"/>
    <w:rsid w:val="008826DD"/>
    <w:rsid w:val="00882CBE"/>
    <w:rsid w:val="008831E1"/>
    <w:rsid w:val="008842C4"/>
    <w:rsid w:val="00886135"/>
    <w:rsid w:val="0089301D"/>
    <w:rsid w:val="00896225"/>
    <w:rsid w:val="00896C08"/>
    <w:rsid w:val="0089772F"/>
    <w:rsid w:val="008B0C48"/>
    <w:rsid w:val="008B1420"/>
    <w:rsid w:val="008B1CD8"/>
    <w:rsid w:val="008B3F46"/>
    <w:rsid w:val="008C1090"/>
    <w:rsid w:val="008C4C21"/>
    <w:rsid w:val="008C51C7"/>
    <w:rsid w:val="008C78BE"/>
    <w:rsid w:val="008D1204"/>
    <w:rsid w:val="008D506E"/>
    <w:rsid w:val="008E0B0D"/>
    <w:rsid w:val="008E3BC6"/>
    <w:rsid w:val="008E480B"/>
    <w:rsid w:val="008E5DDF"/>
    <w:rsid w:val="008E60BF"/>
    <w:rsid w:val="008E621A"/>
    <w:rsid w:val="008F0125"/>
    <w:rsid w:val="008F2E38"/>
    <w:rsid w:val="008F4F39"/>
    <w:rsid w:val="008F7922"/>
    <w:rsid w:val="008F79CC"/>
    <w:rsid w:val="008F7DCF"/>
    <w:rsid w:val="008F7DE8"/>
    <w:rsid w:val="00903323"/>
    <w:rsid w:val="00904097"/>
    <w:rsid w:val="00907A53"/>
    <w:rsid w:val="00910683"/>
    <w:rsid w:val="009109BB"/>
    <w:rsid w:val="009112AD"/>
    <w:rsid w:val="009167B0"/>
    <w:rsid w:val="009167F2"/>
    <w:rsid w:val="00920264"/>
    <w:rsid w:val="00922565"/>
    <w:rsid w:val="009241D8"/>
    <w:rsid w:val="00926E17"/>
    <w:rsid w:val="00926EAA"/>
    <w:rsid w:val="00926FDB"/>
    <w:rsid w:val="009274EB"/>
    <w:rsid w:val="00932019"/>
    <w:rsid w:val="009324EB"/>
    <w:rsid w:val="0093472C"/>
    <w:rsid w:val="00942115"/>
    <w:rsid w:val="009423DB"/>
    <w:rsid w:val="00945680"/>
    <w:rsid w:val="0094681A"/>
    <w:rsid w:val="00947E1D"/>
    <w:rsid w:val="009501B3"/>
    <w:rsid w:val="00950F9F"/>
    <w:rsid w:val="0095197D"/>
    <w:rsid w:val="009547B4"/>
    <w:rsid w:val="00955447"/>
    <w:rsid w:val="009560D1"/>
    <w:rsid w:val="00962302"/>
    <w:rsid w:val="0096495B"/>
    <w:rsid w:val="00965E2C"/>
    <w:rsid w:val="00966B33"/>
    <w:rsid w:val="00967BBF"/>
    <w:rsid w:val="0097120C"/>
    <w:rsid w:val="009715D1"/>
    <w:rsid w:val="009746B3"/>
    <w:rsid w:val="00981E2C"/>
    <w:rsid w:val="009831A4"/>
    <w:rsid w:val="0098351D"/>
    <w:rsid w:val="00986BA6"/>
    <w:rsid w:val="00991EF6"/>
    <w:rsid w:val="009A0EFD"/>
    <w:rsid w:val="009A51C7"/>
    <w:rsid w:val="009B0593"/>
    <w:rsid w:val="009B085E"/>
    <w:rsid w:val="009B18C3"/>
    <w:rsid w:val="009B1BEC"/>
    <w:rsid w:val="009B6F5F"/>
    <w:rsid w:val="009B7E4F"/>
    <w:rsid w:val="009C1FC3"/>
    <w:rsid w:val="009C4D22"/>
    <w:rsid w:val="009C659E"/>
    <w:rsid w:val="009C69DF"/>
    <w:rsid w:val="009D0177"/>
    <w:rsid w:val="009D230A"/>
    <w:rsid w:val="009D51AF"/>
    <w:rsid w:val="009D6658"/>
    <w:rsid w:val="009E044C"/>
    <w:rsid w:val="009E49D5"/>
    <w:rsid w:val="009E5DB6"/>
    <w:rsid w:val="009E6063"/>
    <w:rsid w:val="009E7132"/>
    <w:rsid w:val="009E7AE9"/>
    <w:rsid w:val="009F45AB"/>
    <w:rsid w:val="009F6930"/>
    <w:rsid w:val="009F7096"/>
    <w:rsid w:val="00A0455D"/>
    <w:rsid w:val="00A06557"/>
    <w:rsid w:val="00A06896"/>
    <w:rsid w:val="00A109A3"/>
    <w:rsid w:val="00A12B1C"/>
    <w:rsid w:val="00A17BB2"/>
    <w:rsid w:val="00A2289E"/>
    <w:rsid w:val="00A240DC"/>
    <w:rsid w:val="00A255E3"/>
    <w:rsid w:val="00A26269"/>
    <w:rsid w:val="00A30192"/>
    <w:rsid w:val="00A3116B"/>
    <w:rsid w:val="00A3264B"/>
    <w:rsid w:val="00A4102E"/>
    <w:rsid w:val="00A41B1A"/>
    <w:rsid w:val="00A431D7"/>
    <w:rsid w:val="00A4423B"/>
    <w:rsid w:val="00A45BF0"/>
    <w:rsid w:val="00A52754"/>
    <w:rsid w:val="00A546ED"/>
    <w:rsid w:val="00A54FFC"/>
    <w:rsid w:val="00A560BD"/>
    <w:rsid w:val="00A56DB9"/>
    <w:rsid w:val="00A56EEC"/>
    <w:rsid w:val="00A57100"/>
    <w:rsid w:val="00A5771E"/>
    <w:rsid w:val="00A60CF0"/>
    <w:rsid w:val="00A632E6"/>
    <w:rsid w:val="00A6420F"/>
    <w:rsid w:val="00A76D4A"/>
    <w:rsid w:val="00A77777"/>
    <w:rsid w:val="00A8320F"/>
    <w:rsid w:val="00A843AE"/>
    <w:rsid w:val="00A87A28"/>
    <w:rsid w:val="00A904E2"/>
    <w:rsid w:val="00A96183"/>
    <w:rsid w:val="00A96779"/>
    <w:rsid w:val="00A97A63"/>
    <w:rsid w:val="00AA1D0B"/>
    <w:rsid w:val="00AA3649"/>
    <w:rsid w:val="00AA4454"/>
    <w:rsid w:val="00AA64F3"/>
    <w:rsid w:val="00AB00AB"/>
    <w:rsid w:val="00AB0817"/>
    <w:rsid w:val="00AB11F0"/>
    <w:rsid w:val="00AB1266"/>
    <w:rsid w:val="00AB1472"/>
    <w:rsid w:val="00AB3D14"/>
    <w:rsid w:val="00AC4B5D"/>
    <w:rsid w:val="00AC6314"/>
    <w:rsid w:val="00AD06DC"/>
    <w:rsid w:val="00AD0CE3"/>
    <w:rsid w:val="00AD32A0"/>
    <w:rsid w:val="00AD3D7E"/>
    <w:rsid w:val="00AD3F2B"/>
    <w:rsid w:val="00AD6183"/>
    <w:rsid w:val="00AE5717"/>
    <w:rsid w:val="00AE7807"/>
    <w:rsid w:val="00AE7C48"/>
    <w:rsid w:val="00AF251F"/>
    <w:rsid w:val="00AF279E"/>
    <w:rsid w:val="00AF47C6"/>
    <w:rsid w:val="00AF5E76"/>
    <w:rsid w:val="00B00C8F"/>
    <w:rsid w:val="00B0121C"/>
    <w:rsid w:val="00B02A69"/>
    <w:rsid w:val="00B0333D"/>
    <w:rsid w:val="00B03C2B"/>
    <w:rsid w:val="00B05128"/>
    <w:rsid w:val="00B1328C"/>
    <w:rsid w:val="00B132EE"/>
    <w:rsid w:val="00B1779A"/>
    <w:rsid w:val="00B17F69"/>
    <w:rsid w:val="00B20310"/>
    <w:rsid w:val="00B23072"/>
    <w:rsid w:val="00B25B46"/>
    <w:rsid w:val="00B376CB"/>
    <w:rsid w:val="00B40B2F"/>
    <w:rsid w:val="00B42850"/>
    <w:rsid w:val="00B44045"/>
    <w:rsid w:val="00B46879"/>
    <w:rsid w:val="00B46B32"/>
    <w:rsid w:val="00B47243"/>
    <w:rsid w:val="00B47910"/>
    <w:rsid w:val="00B5006B"/>
    <w:rsid w:val="00B55292"/>
    <w:rsid w:val="00B560C6"/>
    <w:rsid w:val="00B56F12"/>
    <w:rsid w:val="00B572AF"/>
    <w:rsid w:val="00B5787A"/>
    <w:rsid w:val="00B62B01"/>
    <w:rsid w:val="00B6734D"/>
    <w:rsid w:val="00B67677"/>
    <w:rsid w:val="00B75C97"/>
    <w:rsid w:val="00B7787F"/>
    <w:rsid w:val="00B77F2A"/>
    <w:rsid w:val="00B8163B"/>
    <w:rsid w:val="00B8357E"/>
    <w:rsid w:val="00B83F85"/>
    <w:rsid w:val="00B842BA"/>
    <w:rsid w:val="00B8579A"/>
    <w:rsid w:val="00B875F7"/>
    <w:rsid w:val="00B9056B"/>
    <w:rsid w:val="00B90696"/>
    <w:rsid w:val="00B9521E"/>
    <w:rsid w:val="00B96A1D"/>
    <w:rsid w:val="00B97011"/>
    <w:rsid w:val="00BA60E3"/>
    <w:rsid w:val="00BA6D1B"/>
    <w:rsid w:val="00BA741A"/>
    <w:rsid w:val="00BB1BD4"/>
    <w:rsid w:val="00BB4A4C"/>
    <w:rsid w:val="00BB5210"/>
    <w:rsid w:val="00BB5C95"/>
    <w:rsid w:val="00BB6B74"/>
    <w:rsid w:val="00BB792C"/>
    <w:rsid w:val="00BC0587"/>
    <w:rsid w:val="00BC2DDE"/>
    <w:rsid w:val="00BC509C"/>
    <w:rsid w:val="00BD0CBD"/>
    <w:rsid w:val="00BD0D85"/>
    <w:rsid w:val="00BD48DF"/>
    <w:rsid w:val="00BD5453"/>
    <w:rsid w:val="00BD6CB2"/>
    <w:rsid w:val="00BD7046"/>
    <w:rsid w:val="00BE32EB"/>
    <w:rsid w:val="00BE3905"/>
    <w:rsid w:val="00BE6C62"/>
    <w:rsid w:val="00BF16AD"/>
    <w:rsid w:val="00BF350F"/>
    <w:rsid w:val="00BF3D21"/>
    <w:rsid w:val="00BF71B6"/>
    <w:rsid w:val="00BF7D3E"/>
    <w:rsid w:val="00C00602"/>
    <w:rsid w:val="00C0201C"/>
    <w:rsid w:val="00C06F3E"/>
    <w:rsid w:val="00C10127"/>
    <w:rsid w:val="00C1191F"/>
    <w:rsid w:val="00C14047"/>
    <w:rsid w:val="00C1432A"/>
    <w:rsid w:val="00C148A9"/>
    <w:rsid w:val="00C17C8A"/>
    <w:rsid w:val="00C21AA2"/>
    <w:rsid w:val="00C21EB2"/>
    <w:rsid w:val="00C220EB"/>
    <w:rsid w:val="00C222F0"/>
    <w:rsid w:val="00C227D8"/>
    <w:rsid w:val="00C2281F"/>
    <w:rsid w:val="00C23431"/>
    <w:rsid w:val="00C27415"/>
    <w:rsid w:val="00C2797F"/>
    <w:rsid w:val="00C34DD6"/>
    <w:rsid w:val="00C417E5"/>
    <w:rsid w:val="00C4311D"/>
    <w:rsid w:val="00C46D90"/>
    <w:rsid w:val="00C52EF1"/>
    <w:rsid w:val="00C56930"/>
    <w:rsid w:val="00C57453"/>
    <w:rsid w:val="00C57BF0"/>
    <w:rsid w:val="00C609D1"/>
    <w:rsid w:val="00C61014"/>
    <w:rsid w:val="00C62694"/>
    <w:rsid w:val="00C65C56"/>
    <w:rsid w:val="00C70012"/>
    <w:rsid w:val="00C71F2A"/>
    <w:rsid w:val="00C72571"/>
    <w:rsid w:val="00C72A5B"/>
    <w:rsid w:val="00C73373"/>
    <w:rsid w:val="00C76ABB"/>
    <w:rsid w:val="00C829A6"/>
    <w:rsid w:val="00C82C5A"/>
    <w:rsid w:val="00C85F23"/>
    <w:rsid w:val="00C87C8C"/>
    <w:rsid w:val="00C91242"/>
    <w:rsid w:val="00C91253"/>
    <w:rsid w:val="00C93AD8"/>
    <w:rsid w:val="00C96E38"/>
    <w:rsid w:val="00C979F4"/>
    <w:rsid w:val="00CB06D1"/>
    <w:rsid w:val="00CB08DD"/>
    <w:rsid w:val="00CB2963"/>
    <w:rsid w:val="00CB321A"/>
    <w:rsid w:val="00CB600E"/>
    <w:rsid w:val="00CC0469"/>
    <w:rsid w:val="00CC23A4"/>
    <w:rsid w:val="00CC349B"/>
    <w:rsid w:val="00CC5FFC"/>
    <w:rsid w:val="00CC6235"/>
    <w:rsid w:val="00CC6DBE"/>
    <w:rsid w:val="00CD0B83"/>
    <w:rsid w:val="00CD1549"/>
    <w:rsid w:val="00CD3821"/>
    <w:rsid w:val="00CE1514"/>
    <w:rsid w:val="00CE1862"/>
    <w:rsid w:val="00CE27BA"/>
    <w:rsid w:val="00CF40E9"/>
    <w:rsid w:val="00CF45CC"/>
    <w:rsid w:val="00CF4CC7"/>
    <w:rsid w:val="00D012DB"/>
    <w:rsid w:val="00D01F21"/>
    <w:rsid w:val="00D04D91"/>
    <w:rsid w:val="00D07D72"/>
    <w:rsid w:val="00D14CBE"/>
    <w:rsid w:val="00D16B82"/>
    <w:rsid w:val="00D16F71"/>
    <w:rsid w:val="00D20F94"/>
    <w:rsid w:val="00D21638"/>
    <w:rsid w:val="00D21F67"/>
    <w:rsid w:val="00D22230"/>
    <w:rsid w:val="00D23D87"/>
    <w:rsid w:val="00D24621"/>
    <w:rsid w:val="00D24762"/>
    <w:rsid w:val="00D25DC1"/>
    <w:rsid w:val="00D27FCD"/>
    <w:rsid w:val="00D31858"/>
    <w:rsid w:val="00D32054"/>
    <w:rsid w:val="00D3374B"/>
    <w:rsid w:val="00D34425"/>
    <w:rsid w:val="00D344B2"/>
    <w:rsid w:val="00D35E0E"/>
    <w:rsid w:val="00D35F5E"/>
    <w:rsid w:val="00D37160"/>
    <w:rsid w:val="00D37239"/>
    <w:rsid w:val="00D416BB"/>
    <w:rsid w:val="00D426F2"/>
    <w:rsid w:val="00D42BCC"/>
    <w:rsid w:val="00D437AA"/>
    <w:rsid w:val="00D44014"/>
    <w:rsid w:val="00D502C9"/>
    <w:rsid w:val="00D52196"/>
    <w:rsid w:val="00D536DA"/>
    <w:rsid w:val="00D55A16"/>
    <w:rsid w:val="00D5630F"/>
    <w:rsid w:val="00D56EC4"/>
    <w:rsid w:val="00D61D07"/>
    <w:rsid w:val="00D675AC"/>
    <w:rsid w:val="00D730B1"/>
    <w:rsid w:val="00D747DE"/>
    <w:rsid w:val="00D7598C"/>
    <w:rsid w:val="00D76385"/>
    <w:rsid w:val="00D77E0B"/>
    <w:rsid w:val="00D808FD"/>
    <w:rsid w:val="00D834B4"/>
    <w:rsid w:val="00D84F96"/>
    <w:rsid w:val="00D85115"/>
    <w:rsid w:val="00D91C26"/>
    <w:rsid w:val="00D92C20"/>
    <w:rsid w:val="00D93689"/>
    <w:rsid w:val="00D94E2E"/>
    <w:rsid w:val="00D95412"/>
    <w:rsid w:val="00D96375"/>
    <w:rsid w:val="00D96C1A"/>
    <w:rsid w:val="00DA0973"/>
    <w:rsid w:val="00DA1B7D"/>
    <w:rsid w:val="00DA463E"/>
    <w:rsid w:val="00DA53FB"/>
    <w:rsid w:val="00DA633F"/>
    <w:rsid w:val="00DA6D80"/>
    <w:rsid w:val="00DB0369"/>
    <w:rsid w:val="00DB22C0"/>
    <w:rsid w:val="00DB24AD"/>
    <w:rsid w:val="00DB2905"/>
    <w:rsid w:val="00DB43CB"/>
    <w:rsid w:val="00DB4B78"/>
    <w:rsid w:val="00DB556F"/>
    <w:rsid w:val="00DB6774"/>
    <w:rsid w:val="00DC054A"/>
    <w:rsid w:val="00DC323D"/>
    <w:rsid w:val="00DD0F00"/>
    <w:rsid w:val="00DD203B"/>
    <w:rsid w:val="00DD2297"/>
    <w:rsid w:val="00DD293B"/>
    <w:rsid w:val="00DD49E1"/>
    <w:rsid w:val="00DD5360"/>
    <w:rsid w:val="00DD5BD3"/>
    <w:rsid w:val="00DD76B0"/>
    <w:rsid w:val="00DE0040"/>
    <w:rsid w:val="00DE591E"/>
    <w:rsid w:val="00DE7D39"/>
    <w:rsid w:val="00DF0BEB"/>
    <w:rsid w:val="00DF2AFE"/>
    <w:rsid w:val="00E00A1E"/>
    <w:rsid w:val="00E0166D"/>
    <w:rsid w:val="00E01F7D"/>
    <w:rsid w:val="00E04877"/>
    <w:rsid w:val="00E05D06"/>
    <w:rsid w:val="00E06EE9"/>
    <w:rsid w:val="00E078D2"/>
    <w:rsid w:val="00E10591"/>
    <w:rsid w:val="00E1142B"/>
    <w:rsid w:val="00E145DE"/>
    <w:rsid w:val="00E175DE"/>
    <w:rsid w:val="00E2056B"/>
    <w:rsid w:val="00E21C37"/>
    <w:rsid w:val="00E27EAD"/>
    <w:rsid w:val="00E347CA"/>
    <w:rsid w:val="00E44A9F"/>
    <w:rsid w:val="00E45971"/>
    <w:rsid w:val="00E45A1C"/>
    <w:rsid w:val="00E527AB"/>
    <w:rsid w:val="00E55D87"/>
    <w:rsid w:val="00E60AAD"/>
    <w:rsid w:val="00E61C43"/>
    <w:rsid w:val="00E625CC"/>
    <w:rsid w:val="00E66E9A"/>
    <w:rsid w:val="00E70437"/>
    <w:rsid w:val="00E71277"/>
    <w:rsid w:val="00E727B4"/>
    <w:rsid w:val="00E732DD"/>
    <w:rsid w:val="00E7331A"/>
    <w:rsid w:val="00E74B40"/>
    <w:rsid w:val="00E74E10"/>
    <w:rsid w:val="00E765FE"/>
    <w:rsid w:val="00E81B57"/>
    <w:rsid w:val="00E8374A"/>
    <w:rsid w:val="00E864A0"/>
    <w:rsid w:val="00E952A8"/>
    <w:rsid w:val="00E95AD7"/>
    <w:rsid w:val="00E96317"/>
    <w:rsid w:val="00EA1855"/>
    <w:rsid w:val="00EA2D5E"/>
    <w:rsid w:val="00EA32DD"/>
    <w:rsid w:val="00EA3E20"/>
    <w:rsid w:val="00EA3F7F"/>
    <w:rsid w:val="00EA4F80"/>
    <w:rsid w:val="00EB17ED"/>
    <w:rsid w:val="00EB26E1"/>
    <w:rsid w:val="00EC1CF2"/>
    <w:rsid w:val="00EC2600"/>
    <w:rsid w:val="00EC362F"/>
    <w:rsid w:val="00EC460C"/>
    <w:rsid w:val="00EC4F72"/>
    <w:rsid w:val="00EC51E8"/>
    <w:rsid w:val="00EC55CF"/>
    <w:rsid w:val="00EC71DA"/>
    <w:rsid w:val="00ED0E90"/>
    <w:rsid w:val="00ED452A"/>
    <w:rsid w:val="00ED47DB"/>
    <w:rsid w:val="00ED5D6C"/>
    <w:rsid w:val="00EE09D9"/>
    <w:rsid w:val="00EE237C"/>
    <w:rsid w:val="00EE2AE9"/>
    <w:rsid w:val="00EE4C32"/>
    <w:rsid w:val="00EE69F0"/>
    <w:rsid w:val="00EF0FB6"/>
    <w:rsid w:val="00EF21C6"/>
    <w:rsid w:val="00EF390B"/>
    <w:rsid w:val="00EF597E"/>
    <w:rsid w:val="00EF661A"/>
    <w:rsid w:val="00F03232"/>
    <w:rsid w:val="00F0693B"/>
    <w:rsid w:val="00F11A76"/>
    <w:rsid w:val="00F128E4"/>
    <w:rsid w:val="00F22194"/>
    <w:rsid w:val="00F2320C"/>
    <w:rsid w:val="00F3149D"/>
    <w:rsid w:val="00F34CD7"/>
    <w:rsid w:val="00F35D21"/>
    <w:rsid w:val="00F4141D"/>
    <w:rsid w:val="00F419F6"/>
    <w:rsid w:val="00F42081"/>
    <w:rsid w:val="00F435FD"/>
    <w:rsid w:val="00F45290"/>
    <w:rsid w:val="00F5133D"/>
    <w:rsid w:val="00F53B06"/>
    <w:rsid w:val="00F5698C"/>
    <w:rsid w:val="00F608E8"/>
    <w:rsid w:val="00F62371"/>
    <w:rsid w:val="00F6315A"/>
    <w:rsid w:val="00F65EE6"/>
    <w:rsid w:val="00F70EB3"/>
    <w:rsid w:val="00F747D5"/>
    <w:rsid w:val="00F80F3B"/>
    <w:rsid w:val="00F81A77"/>
    <w:rsid w:val="00F837BD"/>
    <w:rsid w:val="00F83FD9"/>
    <w:rsid w:val="00F875F9"/>
    <w:rsid w:val="00F94598"/>
    <w:rsid w:val="00F94948"/>
    <w:rsid w:val="00F965BA"/>
    <w:rsid w:val="00FA0C35"/>
    <w:rsid w:val="00FA0EF6"/>
    <w:rsid w:val="00FA20D3"/>
    <w:rsid w:val="00FA54EE"/>
    <w:rsid w:val="00FA7716"/>
    <w:rsid w:val="00FA7F09"/>
    <w:rsid w:val="00FB7F7A"/>
    <w:rsid w:val="00FC079A"/>
    <w:rsid w:val="00FC649E"/>
    <w:rsid w:val="00FC707C"/>
    <w:rsid w:val="00FC7262"/>
    <w:rsid w:val="00FD1F07"/>
    <w:rsid w:val="00FD4925"/>
    <w:rsid w:val="00FD49C5"/>
    <w:rsid w:val="00FD5F4F"/>
    <w:rsid w:val="00FE2F18"/>
    <w:rsid w:val="00FE3B40"/>
    <w:rsid w:val="00FF146A"/>
    <w:rsid w:val="00FF161D"/>
    <w:rsid w:val="00FF4532"/>
    <w:rsid w:val="00FF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4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3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F1148"/>
    <w:pPr>
      <w:spacing w:before="240" w:after="60" w:line="240" w:lineRule="auto"/>
      <w:outlineLvl w:val="7"/>
    </w:pPr>
    <w:rPr>
      <w:rFonts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4">
    <w:name w:val="Основной текст с отступом 3 + 14 пт"/>
    <w:aliases w:val="По ширине,Слева:  0 см,Первая строка: ......"/>
    <w:basedOn w:val="a"/>
    <w:rsid w:val="004F1148"/>
    <w:pPr>
      <w:spacing w:after="0" w:line="360" w:lineRule="auto"/>
      <w:ind w:firstLine="720"/>
    </w:pPr>
    <w:rPr>
      <w:rFonts w:ascii="Times New Roman" w:hAnsi="Times New Roman"/>
      <w:sz w:val="28"/>
      <w:szCs w:val="28"/>
    </w:rPr>
  </w:style>
  <w:style w:type="character" w:customStyle="1" w:styleId="80">
    <w:name w:val="Заголовок 8 Знак"/>
    <w:link w:val="8"/>
    <w:uiPriority w:val="99"/>
    <w:rsid w:val="004F1148"/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4F1148"/>
    <w:pPr>
      <w:spacing w:after="120" w:line="480" w:lineRule="auto"/>
    </w:pPr>
    <w:rPr>
      <w:rFonts w:cs="Calibri"/>
      <w:sz w:val="24"/>
      <w:szCs w:val="24"/>
      <w:lang w:val="lt-LT" w:eastAsia="en-US"/>
    </w:rPr>
  </w:style>
  <w:style w:type="character" w:customStyle="1" w:styleId="20">
    <w:name w:val="Основной текст 2 Знак"/>
    <w:link w:val="2"/>
    <w:uiPriority w:val="99"/>
    <w:rsid w:val="004F1148"/>
    <w:rPr>
      <w:rFonts w:ascii="Calibri" w:eastAsia="Times New Roman" w:hAnsi="Calibri" w:cs="Calibri"/>
      <w:sz w:val="24"/>
      <w:szCs w:val="24"/>
      <w:lang w:val="lt-LT"/>
    </w:rPr>
  </w:style>
  <w:style w:type="paragraph" w:styleId="a3">
    <w:name w:val="Body Text"/>
    <w:basedOn w:val="a"/>
    <w:link w:val="a4"/>
    <w:uiPriority w:val="99"/>
    <w:semiHidden/>
    <w:rsid w:val="004F1148"/>
    <w:pPr>
      <w:spacing w:after="120"/>
    </w:pPr>
    <w:rPr>
      <w:rFonts w:cs="Calibri"/>
    </w:rPr>
  </w:style>
  <w:style w:type="character" w:customStyle="1" w:styleId="a4">
    <w:name w:val="Основной текст Знак"/>
    <w:link w:val="a3"/>
    <w:uiPriority w:val="99"/>
    <w:semiHidden/>
    <w:rsid w:val="004F1148"/>
    <w:rPr>
      <w:rFonts w:ascii="Calibri" w:eastAsia="Times New Roman" w:hAnsi="Calibri" w:cs="Calibri"/>
      <w:lang w:eastAsia="ru-RU"/>
    </w:rPr>
  </w:style>
  <w:style w:type="character" w:styleId="a5">
    <w:name w:val="Hyperlink"/>
    <w:uiPriority w:val="99"/>
    <w:unhideWhenUsed/>
    <w:rsid w:val="004F1148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3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aschet@railways.kz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Tamara.Lauks@gorail.e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ti.Selge@gorail.ee" TargetMode="External"/><Relationship Id="rId11" Type="http://schemas.openxmlformats.org/officeDocument/2006/relationships/hyperlink" Target="mailto:volkova@evr.ee" TargetMode="External"/><Relationship Id="rId5" Type="http://schemas.openxmlformats.org/officeDocument/2006/relationships/hyperlink" Target="mailto:volkova@evr.ee" TargetMode="External"/><Relationship Id="rId10" Type="http://schemas.openxmlformats.org/officeDocument/2006/relationships/hyperlink" Target="mailto:mustonen@evr.ee" TargetMode="External"/><Relationship Id="rId4" Type="http://schemas.openxmlformats.org/officeDocument/2006/relationships/hyperlink" Target="mailto:mustonen@evr.ee" TargetMode="External"/><Relationship Id="rId9" Type="http://schemas.openxmlformats.org/officeDocument/2006/relationships/hyperlink" Target="mailto:rcp@lotus.uz.gov.ua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>Hewlett-Packard Company</Company>
  <LinksUpToDate>false</LinksUpToDate>
  <CharactersWithSpaces>10312</CharactersWithSpaces>
  <SharedDoc>false</SharedDoc>
  <HLinks>
    <vt:vector size="12" baseType="variant">
      <vt:variant>
        <vt:i4>7340099</vt:i4>
      </vt:variant>
      <vt:variant>
        <vt:i4>3</vt:i4>
      </vt:variant>
      <vt:variant>
        <vt:i4>0</vt:i4>
      </vt:variant>
      <vt:variant>
        <vt:i4>5</vt:i4>
      </vt:variant>
      <vt:variant>
        <vt:lpwstr>mailto:rcp@lotus.uz.gov.ua</vt:lpwstr>
      </vt:variant>
      <vt:variant>
        <vt:lpwstr/>
      </vt:variant>
      <vt:variant>
        <vt:i4>5374060</vt:i4>
      </vt:variant>
      <vt:variant>
        <vt:i4>0</vt:i4>
      </vt:variant>
      <vt:variant>
        <vt:i4>0</vt:i4>
      </vt:variant>
      <vt:variant>
        <vt:i4>5</vt:i4>
      </vt:variant>
      <vt:variant>
        <vt:lpwstr>mailto:craschet@railways.kz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ЧернышеваТВ</dc:creator>
  <cp:keywords/>
  <cp:lastModifiedBy>Я</cp:lastModifiedBy>
  <cp:revision>5</cp:revision>
  <cp:lastPrinted>2015-03-30T12:43:00Z</cp:lastPrinted>
  <dcterms:created xsi:type="dcterms:W3CDTF">2015-05-07T14:35:00Z</dcterms:created>
  <dcterms:modified xsi:type="dcterms:W3CDTF">2015-05-20T14:19:00Z</dcterms:modified>
</cp:coreProperties>
</file>